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Sillamäe Spordikompleks Kalev</w:t>
      </w: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registrikood 75026804</w:t>
      </w: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PAKKUMISKUTSE DOKUMENDID</w:t>
      </w: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</w:p>
    <w:p w:rsidR="00C3018B" w:rsidRDefault="00C301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38"/>
        <w:gridCol w:w="5616"/>
      </w:tblGrid>
      <w:tr w:rsidR="00C3018B" w:rsidTr="00CD6E7B">
        <w:trPr>
          <w:jc w:val="center"/>
        </w:trPr>
        <w:tc>
          <w:tcPr>
            <w:tcW w:w="2038" w:type="dxa"/>
          </w:tcPr>
          <w:p w:rsidR="00C3018B" w:rsidRDefault="00C30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Tööde nimetus</w:t>
            </w:r>
          </w:p>
        </w:tc>
        <w:tc>
          <w:tcPr>
            <w:tcW w:w="5616" w:type="dxa"/>
          </w:tcPr>
          <w:p w:rsidR="00C3018B" w:rsidRDefault="00C3018B" w:rsidP="00CD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Sillamäe SK Kalev (Kesk tn 30) </w:t>
            </w:r>
          </w:p>
          <w:p w:rsidR="00CD6E7B" w:rsidRDefault="00CD6E7B" w:rsidP="00CD6E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kergekonstruktsiooni tribüünide ost</w:t>
            </w:r>
            <w:r w:rsidR="006A2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ja paigaldamine</w:t>
            </w:r>
          </w:p>
        </w:tc>
      </w:tr>
      <w:tr w:rsidR="00C3018B" w:rsidTr="00CD6E7B">
        <w:trPr>
          <w:jc w:val="center"/>
        </w:trPr>
        <w:tc>
          <w:tcPr>
            <w:tcW w:w="2038" w:type="dxa"/>
          </w:tcPr>
          <w:p w:rsidR="00C3018B" w:rsidRDefault="00C30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Hange</w:t>
            </w:r>
          </w:p>
        </w:tc>
        <w:tc>
          <w:tcPr>
            <w:tcW w:w="5616" w:type="dxa"/>
          </w:tcPr>
          <w:p w:rsidR="00C3018B" w:rsidRDefault="00C301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Lihthange</w:t>
            </w:r>
          </w:p>
        </w:tc>
      </w:tr>
    </w:tbl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Sillamäe</w:t>
      </w:r>
    </w:p>
    <w:p w:rsidR="00C3018B" w:rsidRDefault="00C3018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2014</w:t>
      </w: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SISUKORD</w:t>
      </w: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</w:p>
    <w:p w:rsidR="00C3018B" w:rsidRDefault="00C3018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"/>
        <w:gridCol w:w="6690"/>
        <w:gridCol w:w="850"/>
      </w:tblGrid>
      <w:tr w:rsidR="00C3018B">
        <w:tc>
          <w:tcPr>
            <w:tcW w:w="648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Nr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Nimetus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lk.</w:t>
            </w:r>
          </w:p>
        </w:tc>
      </w:tr>
      <w:tr w:rsidR="00C3018B">
        <w:tc>
          <w:tcPr>
            <w:tcW w:w="648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Pakkumusele esitatavad üldnõuded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3018B">
        <w:tc>
          <w:tcPr>
            <w:tcW w:w="648" w:type="dxa"/>
          </w:tcPr>
          <w:p w:rsidR="00C3018B" w:rsidRDefault="00747A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2435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Pakkumuse esitamise koht ja aeg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3018B">
        <w:tc>
          <w:tcPr>
            <w:tcW w:w="648" w:type="dxa"/>
          </w:tcPr>
          <w:p w:rsidR="00C3018B" w:rsidRDefault="00747A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24353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Pakkumuse vormistamine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3018B">
        <w:tc>
          <w:tcPr>
            <w:tcW w:w="648" w:type="dxa"/>
          </w:tcPr>
          <w:p w:rsidR="00C3018B" w:rsidRDefault="00747A89" w:rsidP="0024353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Pakkumuste avamine ja koht</w:t>
            </w:r>
          </w:p>
        </w:tc>
        <w:tc>
          <w:tcPr>
            <w:tcW w:w="850" w:type="dxa"/>
          </w:tcPr>
          <w:p w:rsidR="00C3018B" w:rsidRDefault="00874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3018B">
        <w:tc>
          <w:tcPr>
            <w:tcW w:w="648" w:type="dxa"/>
          </w:tcPr>
          <w:p w:rsidR="00C3018B" w:rsidRDefault="00747A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Pakkujate kvalifikatsiooni kontrollimine, dokumentatsioon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3018B">
        <w:tc>
          <w:tcPr>
            <w:tcW w:w="648" w:type="dxa"/>
          </w:tcPr>
          <w:p w:rsidR="00C3018B" w:rsidRDefault="00747A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Pakkumuste vastavuse kontroll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3018B">
        <w:tc>
          <w:tcPr>
            <w:tcW w:w="648" w:type="dxa"/>
          </w:tcPr>
          <w:p w:rsidR="00C3018B" w:rsidRDefault="00747A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Pakkumuste tagasilükkamine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3018B">
        <w:tc>
          <w:tcPr>
            <w:tcW w:w="648" w:type="dxa"/>
          </w:tcPr>
          <w:p w:rsidR="00C3018B" w:rsidRDefault="00747A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Pakkumuste võrdlemine ja hindamine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3018B">
        <w:tc>
          <w:tcPr>
            <w:tcW w:w="648" w:type="dxa"/>
          </w:tcPr>
          <w:p w:rsidR="00C3018B" w:rsidRDefault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DC7860" w:rsidP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C786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Kauba ja teenuse maksumuse arvestus </w:t>
            </w:r>
          </w:p>
        </w:tc>
        <w:tc>
          <w:tcPr>
            <w:tcW w:w="850" w:type="dxa"/>
          </w:tcPr>
          <w:p w:rsidR="00C3018B" w:rsidRDefault="00874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3018B">
        <w:tc>
          <w:tcPr>
            <w:tcW w:w="648" w:type="dxa"/>
          </w:tcPr>
          <w:p w:rsidR="00C3018B" w:rsidRDefault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Tribüünide ja paigaldamise nõuete kirjeldus ja maht</w:t>
            </w:r>
          </w:p>
        </w:tc>
        <w:tc>
          <w:tcPr>
            <w:tcW w:w="850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3018B">
        <w:tc>
          <w:tcPr>
            <w:tcW w:w="648" w:type="dxa"/>
          </w:tcPr>
          <w:p w:rsidR="00C3018B" w:rsidRDefault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  <w:r w:rsidR="00C3018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0" w:type="dxa"/>
          </w:tcPr>
          <w:p w:rsidR="00C3018B" w:rsidRDefault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Tööde teostamise aeg  </w:t>
            </w:r>
          </w:p>
        </w:tc>
        <w:tc>
          <w:tcPr>
            <w:tcW w:w="850" w:type="dxa"/>
          </w:tcPr>
          <w:p w:rsidR="00CD6E7B" w:rsidRDefault="00874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3018B">
        <w:tc>
          <w:tcPr>
            <w:tcW w:w="648" w:type="dxa"/>
          </w:tcPr>
          <w:p w:rsidR="00C3018B" w:rsidRDefault="00C3018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</w:tcPr>
          <w:p w:rsidR="00C3018B" w:rsidRDefault="00DC7860" w:rsidP="00CD6E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Lisa 1 Hinnapakkumuse vorm</w:t>
            </w:r>
          </w:p>
        </w:tc>
        <w:tc>
          <w:tcPr>
            <w:tcW w:w="850" w:type="dxa"/>
          </w:tcPr>
          <w:p w:rsidR="00C3018B" w:rsidRDefault="00874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C7860">
        <w:tc>
          <w:tcPr>
            <w:tcW w:w="648" w:type="dxa"/>
          </w:tcPr>
          <w:p w:rsidR="00DC7860" w:rsidRDefault="00DC78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</w:tcPr>
          <w:p w:rsidR="00DC7860" w:rsidRDefault="00DC7860" w:rsidP="00CD6E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Lisa 2 Kauba maksumuse ja paigaldamise kalkulatsioon</w:t>
            </w:r>
          </w:p>
        </w:tc>
        <w:tc>
          <w:tcPr>
            <w:tcW w:w="850" w:type="dxa"/>
          </w:tcPr>
          <w:p w:rsidR="00DC7860" w:rsidRDefault="00874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AB075C">
        <w:tc>
          <w:tcPr>
            <w:tcW w:w="648" w:type="dxa"/>
          </w:tcPr>
          <w:p w:rsidR="00AB075C" w:rsidRDefault="00AB07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90" w:type="dxa"/>
          </w:tcPr>
          <w:p w:rsidR="00AB075C" w:rsidRDefault="00AB075C" w:rsidP="00CD6E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Lisa 3 Tribüünide skeem</w:t>
            </w:r>
          </w:p>
        </w:tc>
        <w:tc>
          <w:tcPr>
            <w:tcW w:w="850" w:type="dxa"/>
          </w:tcPr>
          <w:p w:rsidR="00AB075C" w:rsidRDefault="00874DB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</w:tbl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4353B" w:rsidRDefault="0024353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1.Pakkumusele esitatavad üldnõuded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1.1. Üldandmed</w:t>
      </w:r>
    </w:p>
    <w:p w:rsidR="0024353B" w:rsidRPr="00747A89" w:rsidRDefault="00C3018B" w:rsidP="00747A89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Spordikompleks Kalev (edaspidi Hankija) kutsub Teid (edaspidi Pak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 xml:space="preserve">kuja) osalema </w:t>
      </w:r>
    </w:p>
    <w:p w:rsidR="00747A89" w:rsidRDefault="00DA3846" w:rsidP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hankes „ </w:t>
      </w:r>
      <w:r w:rsidRPr="00DA3846">
        <w:rPr>
          <w:rFonts w:ascii="Times New Roman" w:hAnsi="Times New Roman" w:cs="Times New Roman"/>
          <w:sz w:val="24"/>
          <w:szCs w:val="24"/>
          <w:lang w:eastAsia="ru-RU"/>
        </w:rPr>
        <w:t>Sillamäe SK Kalev (Kesk tn 30) kergekonstruktsiooni tribüünide ost</w:t>
      </w:r>
      <w:r w:rsidR="00AF242B">
        <w:rPr>
          <w:rFonts w:ascii="Times New Roman" w:hAnsi="Times New Roman" w:cs="Times New Roman"/>
          <w:sz w:val="24"/>
          <w:szCs w:val="24"/>
          <w:lang w:eastAsia="ru-RU"/>
        </w:rPr>
        <w:t xml:space="preserve">ja </w:t>
      </w:r>
    </w:p>
    <w:p w:rsidR="00C3018B" w:rsidRPr="00DA3846" w:rsidRDefault="00AF242B" w:rsidP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paigaldamine“ 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>(edaspidi Hange).</w:t>
      </w:r>
    </w:p>
    <w:p w:rsidR="00C3018B" w:rsidRDefault="00C3018B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Hanke teostamise tähtaeg  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>kuni 30</w:t>
      </w:r>
      <w:r>
        <w:rPr>
          <w:rFonts w:ascii="Times New Roman" w:hAnsi="Times New Roman" w:cs="Times New Roman"/>
          <w:sz w:val="24"/>
          <w:szCs w:val="24"/>
          <w:lang w:eastAsia="ru-RU"/>
        </w:rPr>
        <w:t>.0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sz w:val="24"/>
          <w:szCs w:val="24"/>
          <w:lang w:eastAsia="ru-RU"/>
        </w:rPr>
        <w:t>.201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 xml:space="preserve">5. a </w:t>
      </w:r>
    </w:p>
    <w:p w:rsidR="00C3018B" w:rsidRDefault="00C3018B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Hankija rekvisiidid: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Registreerimisnumber 75026804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Spordikompleks „Kalev“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40232, Kesk 30, Sillamäe, Eesti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Tel. +372 3974077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Fax +372 3924245</w:t>
      </w:r>
    </w:p>
    <w:p w:rsidR="00C3018B" w:rsidRDefault="00C3018B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Hanke korraldamise ja läbiviimise eest vastutab spordik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 xml:space="preserve">ompleksi Kalev direktor Nikolai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Denissenkov, tel/faks +372 3924245; e-mail: </w:t>
      </w:r>
      <w:hyperlink r:id="rId8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spordikom@hot.ee</w:t>
        </w:r>
      </w:hyperlink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1.1.5.   Hanke realiseerimise kontaktisik on 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>Nikolai  Denissenkov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1.1.6.   Pakkumuse vormistamise keel: eesti. </w:t>
      </w:r>
    </w:p>
    <w:p w:rsidR="00C3018B" w:rsidRPr="00010B3D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0B3D">
        <w:rPr>
          <w:rFonts w:ascii="Times New Roman" w:hAnsi="Times New Roman" w:cs="Times New Roman"/>
          <w:sz w:val="24"/>
          <w:szCs w:val="24"/>
          <w:lang w:eastAsia="ru-RU"/>
        </w:rPr>
        <w:t xml:space="preserve">1.1.7.   Pakkumise maksumus: eurodes </w:t>
      </w:r>
      <w:r w:rsidR="00010B3D" w:rsidRPr="00010B3D">
        <w:rPr>
          <w:rFonts w:ascii="Times New Roman" w:hAnsi="Times New Roman" w:cs="Times New Roman"/>
          <w:sz w:val="24"/>
          <w:szCs w:val="24"/>
          <w:lang w:eastAsia="ru-RU"/>
        </w:rPr>
        <w:t>ilma</w:t>
      </w:r>
      <w:r w:rsidRPr="00010B3D">
        <w:rPr>
          <w:rFonts w:ascii="Times New Roman" w:hAnsi="Times New Roman" w:cs="Times New Roman"/>
          <w:sz w:val="24"/>
          <w:szCs w:val="24"/>
          <w:lang w:eastAsia="ru-RU"/>
        </w:rPr>
        <w:t xml:space="preserve"> käibemaksuga, kuna tellija</w:t>
      </w:r>
      <w:r w:rsidR="00010B3D">
        <w:rPr>
          <w:rFonts w:ascii="Times New Roman" w:hAnsi="Times New Roman" w:cs="Times New Roman"/>
          <w:sz w:val="24"/>
          <w:szCs w:val="24"/>
          <w:lang w:eastAsia="ru-RU"/>
        </w:rPr>
        <w:t xml:space="preserve"> ei ole</w:t>
      </w:r>
    </w:p>
    <w:p w:rsidR="00C3018B" w:rsidRPr="00010B3D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10B3D">
        <w:rPr>
          <w:rFonts w:ascii="Times New Roman" w:hAnsi="Times New Roman" w:cs="Times New Roman"/>
          <w:sz w:val="24"/>
          <w:szCs w:val="24"/>
          <w:lang w:eastAsia="ru-RU"/>
        </w:rPr>
        <w:t xml:space="preserve">            käibemaksukohuslane</w:t>
      </w:r>
    </w:p>
    <w:p w:rsidR="00DA3846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1.1.8.  Objektiga tutvumiseks on Pakkujal õigus osaleda tutvumisvisiidil</w:t>
      </w:r>
      <w:r w:rsidR="00DA3846">
        <w:rPr>
          <w:rFonts w:ascii="Times New Roman" w:hAnsi="Times New Roman" w:cs="Times New Roman"/>
          <w:sz w:val="24"/>
          <w:szCs w:val="24"/>
          <w:lang w:eastAsia="ru-RU"/>
        </w:rPr>
        <w:t xml:space="preserve"> 03.12.2014 kell </w:t>
      </w:r>
    </w:p>
    <w:p w:rsidR="00C3018B" w:rsidRDefault="00DA384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10.00 spordikompleksis Kalev (Kesk 30)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1.1.9.  Visiidi käigus tutvub Pakkuja tööde teostamise tingimustega, kaasa arvatud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sissesõiduteed   ja teeb üldvaatlused. Tuginedes tutvumisvisiidi tulemustele peab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Pakkuja hinnapakkumusele lisama kõikide tööde ja kulutuste maksumuse, mis on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nõutavad Hanke edukaks täitmiseks.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Pr="00747A89" w:rsidRDefault="00C3018B" w:rsidP="00747A89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Pakkumuse esitamise koht ja aeg: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Postiaadress: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Spordikompleks Kalev, Kesk tn.30, 40232, Sillamäe, Eesti.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>Otsene kättetoimetamine: juhiabi, II korrus, Kesk 30, Sillamäe.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Pakkumuse esitamine: tööpäeviti kella 9.00 kuni 16.00. Pakkumuse esitamise lõppkuupäev </w:t>
      </w:r>
      <w:r w:rsidR="00C537CE" w:rsidRPr="00747A89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Pr="00747A8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537CE" w:rsidRPr="00747A89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Pr="00747A89">
        <w:rPr>
          <w:rFonts w:ascii="Times New Roman" w:hAnsi="Times New Roman" w:cs="Times New Roman"/>
          <w:sz w:val="24"/>
          <w:szCs w:val="24"/>
          <w:lang w:eastAsia="ru-RU"/>
        </w:rPr>
        <w:t>.2014.a</w:t>
      </w:r>
    </w:p>
    <w:p w:rsidR="00C3018B" w:rsidRPr="00F0001C" w:rsidRDefault="00C3018B" w:rsidP="00F0001C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F0001C">
        <w:rPr>
          <w:rFonts w:ascii="Times New Roman" w:hAnsi="Times New Roman" w:cs="Times New Roman"/>
          <w:sz w:val="24"/>
          <w:szCs w:val="24"/>
          <w:lang w:eastAsia="ru-RU"/>
        </w:rPr>
        <w:t xml:space="preserve">Pakkumuse esitamine registreeritakse spordikompleksi juhiabi poolt. Pakkumuse 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vastuvõtmisel Hankija poolt märgitakse ümbrikule pakkumuse esitamise kuupäev ja </w:t>
      </w:r>
    </w:p>
    <w:p w:rsidR="00747A89" w:rsidRDefault="00C3018B" w:rsidP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kellaaeg. </w:t>
      </w:r>
    </w:p>
    <w:p w:rsidR="00C3018B" w:rsidRPr="00747A89" w:rsidRDefault="00747A89" w:rsidP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2.4.</w:t>
      </w:r>
      <w:r w:rsidR="00C3018B"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   Hanke tingimused on avaldatud SK Kalev</w:t>
      </w:r>
      <w:r w:rsidR="00F0001C">
        <w:rPr>
          <w:rFonts w:ascii="Times New Roman" w:hAnsi="Times New Roman" w:cs="Times New Roman"/>
          <w:sz w:val="24"/>
          <w:szCs w:val="24"/>
          <w:lang w:eastAsia="ru-RU"/>
        </w:rPr>
        <w:t xml:space="preserve"> (sillamaesk.eu)</w:t>
      </w:r>
      <w:r w:rsidR="00C3018B"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 ja Sillamäe linnavalitsuse kodulehel</w:t>
      </w:r>
      <w:r w:rsidR="00F0001C">
        <w:rPr>
          <w:rFonts w:ascii="Times New Roman" w:hAnsi="Times New Roman" w:cs="Times New Roman"/>
          <w:sz w:val="24"/>
          <w:szCs w:val="24"/>
          <w:lang w:eastAsia="ru-RU"/>
        </w:rPr>
        <w:t xml:space="preserve"> (sillamae.ee)</w:t>
      </w:r>
      <w:r w:rsidR="00C3018B"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Pr="00747A89" w:rsidRDefault="00C3018B" w:rsidP="00747A89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Pakkumuse vormistamine: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Pakkumus tuleb esitada  kirjalikult kinnises ümbrikus. 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Pakkumuse ümbrikule märkida Pakkuja nimi, registrikood, postiaadress, Hanke nimetus. 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Hanke dokumendid peavad vastama punktis 2.2 esitatud nõuetele. 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Pakkumuse maksumus peab olema märgitud: </w:t>
      </w:r>
    </w:p>
    <w:p w:rsidR="00C3018B" w:rsidRDefault="00C3018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Lisas 1 -  Hinnapakkumuse vorm </w:t>
      </w:r>
    </w:p>
    <w:p w:rsidR="00C3018B" w:rsidRDefault="00C3018B" w:rsidP="00C537C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Lisas 2 – </w:t>
      </w:r>
      <w:r w:rsidR="00C537CE" w:rsidRPr="00C537CE">
        <w:rPr>
          <w:rFonts w:ascii="Times New Roman" w:hAnsi="Times New Roman" w:cs="Times New Roman"/>
          <w:sz w:val="24"/>
          <w:szCs w:val="24"/>
          <w:lang w:eastAsia="ru-RU"/>
        </w:rPr>
        <w:t>Kauba maksumuse kalkulatsioon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 xml:space="preserve">Pakkumusi, mis laekuvad pärast Hanke tähtaja lõppu,  ei avata ning need kuuluvad tagastamisele.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Pr="00747A89" w:rsidRDefault="00C3018B" w:rsidP="00747A89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Pakkumuste avamine ja koht:</w:t>
      </w:r>
    </w:p>
    <w:p w:rsidR="00C3018B" w:rsidRPr="00747A89" w:rsidRDefault="00C3018B" w:rsidP="00747A89">
      <w:pPr>
        <w:pStyle w:val="a9"/>
        <w:numPr>
          <w:ilvl w:val="1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747A89">
        <w:rPr>
          <w:rFonts w:ascii="Times New Roman" w:hAnsi="Times New Roman" w:cs="Times New Roman"/>
          <w:sz w:val="24"/>
          <w:szCs w:val="24"/>
          <w:lang w:eastAsia="ru-RU"/>
        </w:rPr>
        <w:t>Pakkumuste avamine ja koht: spordikompleks, direktori kabinet, II korrus,</w:t>
      </w:r>
    </w:p>
    <w:p w:rsidR="00C3018B" w:rsidRDefault="00C3018B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C537CE">
        <w:rPr>
          <w:rFonts w:ascii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C537CE">
        <w:rPr>
          <w:rFonts w:ascii="Times New Roman" w:hAnsi="Times New Roman" w:cs="Times New Roman"/>
          <w:sz w:val="24"/>
          <w:szCs w:val="24"/>
          <w:lang w:eastAsia="ru-RU"/>
        </w:rPr>
        <w:t>12</w:t>
      </w:r>
      <w:r>
        <w:rPr>
          <w:rFonts w:ascii="Times New Roman" w:hAnsi="Times New Roman" w:cs="Times New Roman"/>
          <w:sz w:val="24"/>
          <w:szCs w:val="24"/>
          <w:lang w:eastAsia="ru-RU"/>
        </w:rPr>
        <w:t>.2014. a  kell 1</w:t>
      </w:r>
      <w:r w:rsidR="00C537CE">
        <w:rPr>
          <w:rFonts w:ascii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sz w:val="24"/>
          <w:szCs w:val="24"/>
          <w:lang w:eastAsia="ru-RU"/>
        </w:rPr>
        <w:t>.00.</w:t>
      </w:r>
    </w:p>
    <w:p w:rsidR="00AB075C" w:rsidRDefault="00AB075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72631836"/>
      <w:bookmarkStart w:id="1" w:name="_Toc103023172"/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Pakkujate kvalifikatsiooni kontrollimine</w:t>
      </w:r>
      <w:bookmarkEnd w:id="0"/>
      <w:bookmarkEnd w:id="1"/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, vajalik dokumentatsioon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5.1. 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Hanke  protseduuri käigus kontrollib Hankija Pakkujate majanduslikku ja rahalist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seisukorda, tehnilist pädevust, kogemust ja maksejõulisust, maksekohustuste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korrektsust.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 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Pakkuja kvalifikatsiooni hindamiseks esitada Hankijale järgmised dokumendid: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5.3. 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Äriregistri registreerimisdokumendi koopia, mis on kehtiv Pakkumuse esitamise hetkel.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5.4.</w:t>
      </w:r>
      <w:r w:rsidR="001E506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Tõendi koopia või väljavõte  Maksu- ja Tolliametist riigimaksude tasumisest või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väljavõte Kreeditiinfost.          </w:t>
      </w:r>
    </w:p>
    <w:p w:rsidR="004D6796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5.5.</w:t>
      </w:r>
      <w:r w:rsidR="001E506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Nimekiri Pakkuja poolt </w:t>
      </w:r>
      <w:r w:rsidR="00C537CE">
        <w:rPr>
          <w:rFonts w:ascii="Times New Roman" w:hAnsi="Times New Roman" w:cs="Times New Roman"/>
          <w:sz w:val="24"/>
          <w:szCs w:val="24"/>
          <w:lang w:eastAsia="ru-RU"/>
        </w:rPr>
        <w:t>pakutavate tribüünide eelnevast paigaldamisest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   </w:t>
      </w:r>
    </w:p>
    <w:p w:rsidR="004D6796" w:rsidRPr="004D6796" w:rsidRDefault="00747A89" w:rsidP="004D67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5.6</w:t>
      </w:r>
      <w:r w:rsidR="004D6796">
        <w:rPr>
          <w:rFonts w:ascii="Times New Roman" w:hAnsi="Times New Roman" w:cs="Times New Roman"/>
          <w:sz w:val="24"/>
          <w:szCs w:val="24"/>
          <w:lang w:eastAsia="ru-RU"/>
        </w:rPr>
        <w:t xml:space="preserve">.  </w:t>
      </w:r>
      <w:r w:rsidR="004D6796" w:rsidRPr="004D67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Pakkuja kirjalik tõendus sellest, et Pakkuja ei ole rikkunud  Hankelepingut sel viisil, et  </w:t>
      </w:r>
    </w:p>
    <w:p w:rsidR="004D6796" w:rsidRPr="004D6796" w:rsidRDefault="004D6796" w:rsidP="004D67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67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Hankija on nõudnud lepingu rikkumise tõttu viivist või rakendanud Võlaõigusseaduse </w:t>
      </w:r>
    </w:p>
    <w:p w:rsidR="004D6796" w:rsidRPr="004D6796" w:rsidRDefault="004D6796" w:rsidP="004D679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D67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§101 lõige.1 õiguskorrakaitse meetmeid.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747A89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64704992"/>
      <w:bookmarkStart w:id="3" w:name="_Toc72631837"/>
      <w:bookmarkStart w:id="4" w:name="_Toc103023173"/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="00C3018B">
        <w:rPr>
          <w:rFonts w:ascii="Times New Roman" w:hAnsi="Times New Roman" w:cs="Times New Roman"/>
          <w:b/>
          <w:bCs/>
          <w:sz w:val="24"/>
          <w:szCs w:val="24"/>
        </w:rPr>
        <w:t>Pakkumuste vastavuse kontroll</w:t>
      </w:r>
      <w:bookmarkEnd w:id="2"/>
      <w:bookmarkEnd w:id="3"/>
      <w:bookmarkEnd w:id="4"/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.1.  Kvalifitseeruvad Pakkujad, kes on esitanud kõik nimistus nõutud dokumendid.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Pakkuja kvalifikatsiooni dokumendid (pakkumuskutse dokumentatsioon, punkt 2).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747A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Pakkumuste tagasilükkamine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.1. Tellija lükkab Pakkumuse tagasi juhul kui: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*  Pakkuja pole esitanud kõiki nõutavaid dokumente, mis on loetletud pakkumus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dokumentatsiooni alapunktis.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* Pakkuja on esitanud valeandmed või ebatäpsed andmed.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* Pakkumus ei vasta tenderdokumentatsiooni nõuetele.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.2. Hankija jätab endale õiguse lükata tagasi kõik Pakkumused kuni hankelepingu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sõlmimiseni kui: </w:t>
      </w:r>
    </w:p>
    <w:p w:rsidR="00C3018B" w:rsidRDefault="00747A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7.3.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 K</w:t>
      </w:r>
      <w:r w:rsidR="00C301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õikide pakkumuste maksumused on hanke eeldatavast maksumusest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 nii palju   </w:t>
      </w:r>
    </w:p>
    <w:p w:rsidR="00C3018B" w:rsidRDefault="00C301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suuremad, et hange ei ole sellise maksumusega hankijale vastuvõetav või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7.4. 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 Hange ei ole otstarbekas majanduslikus ja tehnilises mõttes. </w:t>
      </w:r>
    </w:p>
    <w:p w:rsidR="00C3018B" w:rsidRDefault="00C3018B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3018B" w:rsidRDefault="00747A89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3018B">
        <w:rPr>
          <w:rFonts w:ascii="Times New Roman" w:hAnsi="Times New Roman" w:cs="Times New Roman"/>
          <w:sz w:val="24"/>
          <w:szCs w:val="24"/>
        </w:rPr>
        <w:t xml:space="preserve">. </w:t>
      </w:r>
      <w:bookmarkStart w:id="5" w:name="_Toc64704995"/>
      <w:bookmarkStart w:id="6" w:name="_Toc72631839"/>
      <w:bookmarkStart w:id="7" w:name="_Toc103023175"/>
      <w:r w:rsidR="00C3018B">
        <w:rPr>
          <w:rFonts w:ascii="Times New Roman" w:hAnsi="Times New Roman" w:cs="Times New Roman"/>
          <w:b/>
          <w:bCs/>
          <w:sz w:val="24"/>
          <w:szCs w:val="24"/>
        </w:rPr>
        <w:t>Pakkumuste võrdlemine ja hindamine</w:t>
      </w:r>
      <w:bookmarkEnd w:id="5"/>
      <w:bookmarkEnd w:id="6"/>
      <w:bookmarkEnd w:id="7"/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.1.  Hankija võrdleb ja hindab kõiki pakkumusi, mida ei ole tagasi lükatud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.2.  Edukaks tunnistatakse pakkumus, mis tenderdokumentatsiooni kriteeriumite järgi osutub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kõige soodsamaks kõikidest pakkumustest.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Hankija võrdleb ja hindab pakkumusialljärgnevate kriteeriumite kohaselt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3018B" w:rsidRDefault="00C3018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vähempakkumine saab maksimaalse arvu punkte; </w:t>
      </w:r>
    </w:p>
    <w:p w:rsidR="00C3018B" w:rsidRDefault="00C3018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teised pakkumused saavad proportsionaalselt väiksema arvu punkte.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>.3.  Hindamise kriteerium: 100 % - hinnapakkumus.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.4.  Hankija jätab endale õiguse Pakkujatega läbi rääkida Hanke minimaalsema hinna osas.  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Läbirääkimistel osalenud Pakkuja võib esitada korduvpakkumuse, mis ei ületa esimest 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pakkumust või jääda oma pakkumuse juurde.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.5.  Hankekonkurssi võitnud Pakkujat nimetatakse edaspidi dokumentides Töövõtjaks.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3018B" w:rsidRDefault="00747A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4D679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Kauba ja teenuse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maksumuse arvestus </w:t>
      </w:r>
    </w:p>
    <w:p w:rsidR="00C3018B" w:rsidRDefault="00747A8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>.1. Täita Sillamäe SK Kalev manee</w:t>
      </w:r>
      <w:r w:rsidR="004D6796">
        <w:rPr>
          <w:rFonts w:ascii="Times New Roman" w:hAnsi="Times New Roman" w:cs="Times New Roman"/>
          <w:sz w:val="24"/>
          <w:szCs w:val="24"/>
          <w:lang w:eastAsia="ru-RU"/>
        </w:rPr>
        <w:t>ž</w:t>
      </w:r>
      <w:r w:rsidR="00C3018B">
        <w:rPr>
          <w:rFonts w:ascii="Times New Roman" w:hAnsi="Times New Roman" w:cs="Times New Roman"/>
          <w:sz w:val="24"/>
          <w:szCs w:val="24"/>
          <w:lang w:eastAsia="ru-RU"/>
        </w:rPr>
        <w:t xml:space="preserve">i </w:t>
      </w:r>
      <w:r w:rsidR="00AF242B" w:rsidRPr="00AF242B">
        <w:rPr>
          <w:rFonts w:ascii="Times New Roman" w:hAnsi="Times New Roman" w:cs="Times New Roman"/>
          <w:sz w:val="24"/>
          <w:szCs w:val="24"/>
          <w:lang w:eastAsia="ru-RU"/>
        </w:rPr>
        <w:t>kerg</w:t>
      </w:r>
      <w:r w:rsidR="00AF242B">
        <w:rPr>
          <w:rFonts w:ascii="Times New Roman" w:hAnsi="Times New Roman" w:cs="Times New Roman"/>
          <w:sz w:val="24"/>
          <w:szCs w:val="24"/>
          <w:lang w:eastAsia="ru-RU"/>
        </w:rPr>
        <w:t xml:space="preserve">ekonstruktsiooni tribüünide müügi </w:t>
      </w:r>
      <w:r w:rsidR="00AF242B" w:rsidRPr="00AF242B">
        <w:rPr>
          <w:rFonts w:ascii="Times New Roman" w:hAnsi="Times New Roman" w:cs="Times New Roman"/>
          <w:sz w:val="24"/>
          <w:szCs w:val="24"/>
          <w:lang w:eastAsia="ru-RU"/>
        </w:rPr>
        <w:t>ja paigaldami</w:t>
      </w:r>
      <w:r w:rsidR="00AF242B">
        <w:rPr>
          <w:rFonts w:ascii="Times New Roman" w:hAnsi="Times New Roman" w:cs="Times New Roman"/>
          <w:sz w:val="24"/>
          <w:szCs w:val="24"/>
          <w:lang w:eastAsia="ru-RU"/>
        </w:rPr>
        <w:t>s</w:t>
      </w:r>
      <w:r w:rsidR="00AF242B" w:rsidRPr="00AF242B">
        <w:rPr>
          <w:rFonts w:ascii="Times New Roman" w:hAnsi="Times New Roman" w:cs="Times New Roman"/>
          <w:sz w:val="24"/>
          <w:szCs w:val="24"/>
          <w:lang w:eastAsia="ru-RU"/>
        </w:rPr>
        <w:t xml:space="preserve">e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eelarve Lisa 2 vormi kohaselt, vastavalt esitatud  projekti dokumentatsioonile.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2046E" w:rsidRDefault="00A204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2046E" w:rsidRDefault="00A204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3018B" w:rsidRDefault="00020A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AF242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Tribüünide ja paigaldamise nõuete 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kirjeldus ja maht</w:t>
      </w:r>
    </w:p>
    <w:p w:rsidR="00C3018B" w:rsidRPr="00020ACF" w:rsidRDefault="001E506C" w:rsidP="00020ACF">
      <w:pPr>
        <w:pStyle w:val="a9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F242B" w:rsidRPr="00020ACF">
        <w:rPr>
          <w:rFonts w:ascii="Times New Roman" w:hAnsi="Times New Roman" w:cs="Times New Roman"/>
          <w:sz w:val="24"/>
          <w:szCs w:val="24"/>
          <w:lang w:eastAsia="ru-RU"/>
        </w:rPr>
        <w:t>On vajalik kolm eraldi kergekonstruktsiooni tribüüni  mõõtudega 5,6 x 1,2 m.</w:t>
      </w:r>
    </w:p>
    <w:p w:rsidR="00C3018B" w:rsidRPr="00020ACF" w:rsidRDefault="001E506C" w:rsidP="00020ACF">
      <w:pPr>
        <w:pStyle w:val="a9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F242B" w:rsidRPr="00020ACF">
        <w:rPr>
          <w:rFonts w:ascii="Times New Roman" w:hAnsi="Times New Roman" w:cs="Times New Roman"/>
          <w:sz w:val="24"/>
          <w:szCs w:val="24"/>
          <w:lang w:eastAsia="ru-RU"/>
        </w:rPr>
        <w:t>Tribüünid peab paigaldama k</w:t>
      </w:r>
      <w:r w:rsidR="00B522DE" w:rsidRPr="00020ACF">
        <w:rPr>
          <w:rFonts w:ascii="Times New Roman" w:hAnsi="Times New Roman" w:cs="Times New Roman"/>
          <w:sz w:val="24"/>
          <w:szCs w:val="24"/>
          <w:lang w:eastAsia="ru-RU"/>
        </w:rPr>
        <w:t>ergejõustiku maneeži nišidesse mõõduga 5,6 x 1,2 m.</w:t>
      </w:r>
    </w:p>
    <w:p w:rsidR="00C3018B" w:rsidRPr="00020ACF" w:rsidRDefault="001E506C" w:rsidP="00020ACF">
      <w:pPr>
        <w:pStyle w:val="a9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22DE" w:rsidRPr="00020ACF">
        <w:rPr>
          <w:rFonts w:ascii="Times New Roman" w:hAnsi="Times New Roman" w:cs="Times New Roman"/>
          <w:sz w:val="24"/>
          <w:szCs w:val="24"/>
          <w:lang w:eastAsia="ru-RU"/>
        </w:rPr>
        <w:t>Tribüünid peavad olema kaherealised, teine rida peab olema esimesest kõrgemal.</w:t>
      </w:r>
    </w:p>
    <w:p w:rsidR="00020ACF" w:rsidRDefault="001E506C" w:rsidP="00020ACF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522DE">
        <w:rPr>
          <w:rFonts w:ascii="Times New Roman" w:hAnsi="Times New Roman" w:cs="Times New Roman"/>
          <w:sz w:val="24"/>
          <w:szCs w:val="24"/>
          <w:lang w:eastAsia="ru-RU"/>
        </w:rPr>
        <w:t xml:space="preserve">Tribüüni konstruktsioon peab olema kergest metallist, konstruktsioon peab olema </w:t>
      </w:r>
    </w:p>
    <w:p w:rsidR="00020ACF" w:rsidRDefault="001E506C" w:rsidP="00020ACF">
      <w:pPr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>teesadav</w:t>
      </w:r>
      <w:r w:rsidR="00B522DE">
        <w:rPr>
          <w:rFonts w:ascii="Times New Roman" w:hAnsi="Times New Roman" w:cs="Times New Roman"/>
          <w:sz w:val="24"/>
          <w:szCs w:val="24"/>
          <w:lang w:eastAsia="ru-RU"/>
        </w:rPr>
        <w:t xml:space="preserve"> (võimalus lahti võta), kuid ka statsionaarne toega põrandale.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 xml:space="preserve"> Raskuse koormus </w:t>
      </w:r>
    </w:p>
    <w:p w:rsidR="00C3018B" w:rsidRDefault="001E506C" w:rsidP="00020ACF">
      <w:pPr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>2 tonni.</w:t>
      </w:r>
    </w:p>
    <w:p w:rsidR="00AC5E11" w:rsidRDefault="001E506C" w:rsidP="00020ACF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>Tribüünil peavad olema paigaldatud plastikistmed standartmõõduga seljatugedega.</w:t>
      </w:r>
    </w:p>
    <w:p w:rsidR="00020ACF" w:rsidRDefault="001E506C" w:rsidP="00020ACF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 xml:space="preserve">Teises reas peab olema 11 kohta, esimeses reas – 8 kohta. Peab olema kolm läbikäiku </w:t>
      </w:r>
    </w:p>
    <w:p w:rsidR="00AC5E11" w:rsidRDefault="001E506C" w:rsidP="00020ACF">
      <w:pPr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>ülemisele reale (vt. skeemi lisas)</w:t>
      </w:r>
    </w:p>
    <w:p w:rsidR="00020ACF" w:rsidRDefault="001E506C" w:rsidP="00020ACF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>Tribüünide kohaletoimetamise ja paigaldamise h</w:t>
      </w:r>
      <w:r w:rsidR="00020ACF">
        <w:rPr>
          <w:rFonts w:ascii="Times New Roman" w:hAnsi="Times New Roman" w:cs="Times New Roman"/>
          <w:sz w:val="24"/>
          <w:szCs w:val="24"/>
          <w:lang w:eastAsia="ru-RU"/>
        </w:rPr>
        <w:t xml:space="preserve">ind on näidatud koos tribüünide </w:t>
      </w:r>
    </w:p>
    <w:p w:rsidR="00AC5E11" w:rsidRDefault="001E506C" w:rsidP="00020ACF">
      <w:pPr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C5E11">
        <w:rPr>
          <w:rFonts w:ascii="Times New Roman" w:hAnsi="Times New Roman" w:cs="Times New Roman"/>
          <w:sz w:val="24"/>
          <w:szCs w:val="24"/>
          <w:lang w:eastAsia="ru-RU"/>
        </w:rPr>
        <w:t>üldmaksumusega.</w:t>
      </w:r>
    </w:p>
    <w:p w:rsidR="00AC5E11" w:rsidRDefault="001E506C" w:rsidP="00020ACF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10B3D">
        <w:rPr>
          <w:rFonts w:ascii="Times New Roman" w:hAnsi="Times New Roman" w:cs="Times New Roman"/>
          <w:sz w:val="24"/>
          <w:szCs w:val="24"/>
          <w:lang w:eastAsia="ru-RU"/>
        </w:rPr>
        <w:t>Hinnapakkumine peab olema koostatud kolmele tribüünile, kokku 57 istekohta.</w:t>
      </w:r>
    </w:p>
    <w:p w:rsidR="00010B3D" w:rsidRDefault="001E506C" w:rsidP="00020ACF">
      <w:pPr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10B3D">
        <w:rPr>
          <w:rFonts w:ascii="Times New Roman" w:hAnsi="Times New Roman" w:cs="Times New Roman"/>
          <w:sz w:val="24"/>
          <w:szCs w:val="24"/>
          <w:lang w:eastAsia="ru-RU"/>
        </w:rPr>
        <w:t xml:space="preserve">Plastikistmed peavad olema </w:t>
      </w:r>
      <w:r w:rsidR="00020ACF">
        <w:rPr>
          <w:rFonts w:ascii="Times New Roman" w:hAnsi="Times New Roman" w:cs="Times New Roman"/>
          <w:sz w:val="24"/>
          <w:szCs w:val="24"/>
          <w:lang w:eastAsia="ru-RU"/>
        </w:rPr>
        <w:t>sini</w:t>
      </w:r>
      <w:r w:rsidR="00010B3D">
        <w:rPr>
          <w:rFonts w:ascii="Times New Roman" w:hAnsi="Times New Roman" w:cs="Times New Roman"/>
          <w:sz w:val="24"/>
          <w:szCs w:val="24"/>
          <w:lang w:eastAsia="ru-RU"/>
        </w:rPr>
        <w:t>st värvi.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020A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11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Tööde teostamise aeg  </w:t>
      </w:r>
    </w:p>
    <w:p w:rsidR="00C3018B" w:rsidRDefault="00020ACF" w:rsidP="00010B3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11.1. Tööde teostamine maneežis </w:t>
      </w:r>
      <w:bookmarkStart w:id="8" w:name="_GoBack"/>
      <w:bookmarkEnd w:id="8"/>
      <w:r>
        <w:rPr>
          <w:rFonts w:ascii="Times New Roman" w:hAnsi="Times New Roman" w:cs="Times New Roman"/>
          <w:sz w:val="24"/>
          <w:szCs w:val="24"/>
          <w:lang w:eastAsia="ru-RU"/>
        </w:rPr>
        <w:t>vastavalt kokkuleppele kahe päeva jooksul.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Lisa 1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Hinnapakkumuse vorm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Pakkumus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(Konkurss-hange)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Kellele:              Spordikompleks Kalev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…………………………………………………………………………………………………..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(pakkuja nimetus, aadress)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Kinnitame, et oleme tutvunud pakkumuskutse dokumentatsiooniga ja nõustume käesoleva konkursi protseduuri tingimustega ja aktsepteerime neid. Kinnitame, et pakume omalt poolt hanketööde „</w:t>
      </w:r>
      <w:r w:rsidR="00010B3D">
        <w:rPr>
          <w:rFonts w:ascii="Times New Roman" w:hAnsi="Times New Roman" w:cs="Times New Roman"/>
          <w:sz w:val="24"/>
          <w:szCs w:val="24"/>
          <w:lang w:eastAsia="ru-RU"/>
        </w:rPr>
        <w:t>Sillamäe SK Kalev (Kesk tn 30)  kergekonstruktsiooni tribüünide ost ja paigaldamine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“ teostamist vastavalt tööde mahule ja tingimustele.  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Maksum</w:t>
      </w:r>
      <w:r w:rsidR="00010B3D">
        <w:rPr>
          <w:rFonts w:ascii="Times New Roman" w:hAnsi="Times New Roman" w:cs="Times New Roman"/>
          <w:sz w:val="24"/>
          <w:szCs w:val="24"/>
          <w:lang w:eastAsia="ru-RU"/>
        </w:rPr>
        <w:t>usega……………………………………………………eurot, ilma käibemaksuta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(summa arvudes ja sõnadega)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Juhul, kui meie Pakkumus osutub optimaalseks ning edukaks, kohustume sõlmima Töövõtulepingu.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Kinnitame, et meie Pakkumus on jõus 60 kalendripäeva alates Pakkumuse esitamise tähtpäevast.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(allkiri, nimi, ametikoht)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"………."……………….201</w:t>
      </w:r>
      <w:r w:rsidR="00F85CF2">
        <w:rPr>
          <w:rFonts w:ascii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hAnsi="Times New Roman" w:cs="Times New Roman"/>
          <w:sz w:val="24"/>
          <w:szCs w:val="24"/>
          <w:lang w:eastAsia="ru-RU"/>
        </w:rPr>
        <w:t>.a.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1A1F61" w:rsidRDefault="001A1F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Lisa 2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F85CF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Kauba ja teenuste</w:t>
      </w:r>
      <w:r w:rsidR="00C3018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maksumuse eelarve</w:t>
      </w:r>
    </w:p>
    <w:p w:rsidR="00C3018B" w:rsidRDefault="00F85CF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„Sillamäe SK Kalev (Kesk tn 30)  kergekonstruktsiooni tribüünide ost ja paigaldamine“  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Tööde nimetus                                                              Maksumus eurodes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85CF2" w:rsidRDefault="00F85CF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85CF2" w:rsidRDefault="00F85CF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Tööjõukulud (nimestik koos tehnilise kirjeldusega)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Materjalide maksumus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Transpordikulud</w:t>
      </w: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Muud kulud (koristustööd jmt)</w:t>
      </w:r>
    </w:p>
    <w:p w:rsidR="00C3018B" w:rsidRDefault="00C3018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3018B" w:rsidRDefault="00C301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Kokku:</w:t>
      </w:r>
    </w:p>
    <w:p w:rsidR="00C3018B" w:rsidRDefault="00C3018B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</w:rPr>
      </w:pPr>
    </w:p>
    <w:p w:rsidR="00AB075C" w:rsidRDefault="00AB075C">
      <w:pPr>
        <w:rPr>
          <w:rFonts w:ascii="Times New Roman" w:hAnsi="Times New Roman" w:cs="Times New Roman"/>
          <w:b/>
          <w:u w:val="single"/>
        </w:rPr>
      </w:pPr>
      <w:r w:rsidRPr="00AB075C">
        <w:rPr>
          <w:rFonts w:ascii="Times New Roman" w:hAnsi="Times New Roman" w:cs="Times New Roman"/>
          <w:b/>
          <w:u w:val="single"/>
        </w:rPr>
        <w:t>Lisa 2</w:t>
      </w:r>
    </w:p>
    <w:p w:rsidR="00AB075C" w:rsidRDefault="00AB075C">
      <w:pPr>
        <w:rPr>
          <w:rFonts w:ascii="Times New Roman" w:hAnsi="Times New Roman" w:cs="Times New Roman"/>
          <w:b/>
          <w:u w:val="single"/>
        </w:rPr>
      </w:pPr>
    </w:p>
    <w:p w:rsidR="00AB075C" w:rsidRPr="00AB075C" w:rsidRDefault="00AB075C">
      <w:pPr>
        <w:rPr>
          <w:rFonts w:ascii="Times New Roman" w:hAnsi="Times New Roman" w:cs="Times New Roman"/>
          <w:b/>
          <w:u w:val="single"/>
        </w:rPr>
      </w:pPr>
      <w:r>
        <w:rPr>
          <w:noProof/>
          <w:lang w:val="ru-RU" w:eastAsia="ru-RU"/>
        </w:rPr>
        <w:drawing>
          <wp:inline distT="0" distB="0" distL="0" distR="0">
            <wp:extent cx="5760720" cy="4320653"/>
            <wp:effectExtent l="19050" t="0" r="0" b="0"/>
            <wp:docPr id="7" name="Рисунок 7" descr="C:\Documents and Settings\Sekretaar\Local Settings\Temporary Internet Files\Content.Word\TR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kretaar\Local Settings\Temporary Internet Files\Content.Word\TRB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75C" w:rsidRPr="00AB075C" w:rsidSect="00C3018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2E47" w:rsidRDefault="00192E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1">
    <w:p w:rsidR="00192E47" w:rsidRDefault="00192E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18B" w:rsidRDefault="004A2153">
    <w:pPr>
      <w:pStyle w:val="a5"/>
      <w:jc w:val="right"/>
      <w:rPr>
        <w:rFonts w:ascii="Times New Roman" w:hAnsi="Times New Roman" w:cs="Times New Roman"/>
      </w:rPr>
    </w:pPr>
    <w:r>
      <w:fldChar w:fldCharType="begin"/>
    </w:r>
    <w:r w:rsidR="00F85CF2">
      <w:instrText>PAGE   \* MERGEFORMAT</w:instrText>
    </w:r>
    <w:r>
      <w:fldChar w:fldCharType="separate"/>
    </w:r>
    <w:r w:rsidR="00F0001C">
      <w:rPr>
        <w:noProof/>
      </w:rPr>
      <w:t>3</w:t>
    </w:r>
    <w:r>
      <w:rPr>
        <w:noProof/>
      </w:rPr>
      <w:fldChar w:fldCharType="end"/>
    </w:r>
  </w:p>
  <w:p w:rsidR="00C3018B" w:rsidRDefault="00C3018B">
    <w:pPr>
      <w:pStyle w:val="a5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2E47" w:rsidRDefault="00192E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1">
    <w:p w:rsidR="00192E47" w:rsidRDefault="00192E4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18B" w:rsidRPr="00AB075C" w:rsidRDefault="00C3018B">
    <w:pPr>
      <w:pStyle w:val="a3"/>
      <w:rPr>
        <w:rFonts w:ascii="Times New Roman" w:hAnsi="Times New Roman" w:cs="Times New Roman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2993"/>
    <w:multiLevelType w:val="multilevel"/>
    <w:tmpl w:val="47EED57A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11786A28"/>
    <w:multiLevelType w:val="multilevel"/>
    <w:tmpl w:val="C3704870"/>
    <w:lvl w:ilvl="0">
      <w:start w:val="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85643A4"/>
    <w:multiLevelType w:val="multilevel"/>
    <w:tmpl w:val="9E709E82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hAnsi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ascii="Times New Roman" w:hAnsi="Times New Rom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</w:rPr>
    </w:lvl>
  </w:abstractNum>
  <w:abstractNum w:abstractNumId="3">
    <w:nsid w:val="215C6BDA"/>
    <w:multiLevelType w:val="hybridMultilevel"/>
    <w:tmpl w:val="533CB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59E555F"/>
    <w:multiLevelType w:val="multilevel"/>
    <w:tmpl w:val="E03E32F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AB53973"/>
    <w:multiLevelType w:val="multilevel"/>
    <w:tmpl w:val="6590A8A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6">
    <w:nsid w:val="7E0A2B1C"/>
    <w:multiLevelType w:val="multilevel"/>
    <w:tmpl w:val="DB4C7AF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FELayout/>
  </w:compat>
  <w:rsids>
    <w:rsidRoot w:val="00C3018B"/>
    <w:rsid w:val="00010B3D"/>
    <w:rsid w:val="00020ACF"/>
    <w:rsid w:val="000255F8"/>
    <w:rsid w:val="000D602B"/>
    <w:rsid w:val="00192E47"/>
    <w:rsid w:val="001A1F61"/>
    <w:rsid w:val="001E506C"/>
    <w:rsid w:val="0024353B"/>
    <w:rsid w:val="0035403C"/>
    <w:rsid w:val="00442C02"/>
    <w:rsid w:val="004A2153"/>
    <w:rsid w:val="004D6796"/>
    <w:rsid w:val="006A21FD"/>
    <w:rsid w:val="006A75D0"/>
    <w:rsid w:val="00747A89"/>
    <w:rsid w:val="00874DB0"/>
    <w:rsid w:val="00A2046E"/>
    <w:rsid w:val="00AB075C"/>
    <w:rsid w:val="00AC5E11"/>
    <w:rsid w:val="00AF242B"/>
    <w:rsid w:val="00B522DE"/>
    <w:rsid w:val="00C3018B"/>
    <w:rsid w:val="00C537CE"/>
    <w:rsid w:val="00CA1D77"/>
    <w:rsid w:val="00CC1FA6"/>
    <w:rsid w:val="00CD6E7B"/>
    <w:rsid w:val="00D83324"/>
    <w:rsid w:val="00DA3846"/>
    <w:rsid w:val="00DC7860"/>
    <w:rsid w:val="00ED061F"/>
    <w:rsid w:val="00F0001C"/>
    <w:rsid w:val="00F85CF2"/>
    <w:rsid w:val="00FF03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D0"/>
    <w:pPr>
      <w:spacing w:after="200" w:line="276" w:lineRule="auto"/>
    </w:pPr>
    <w:rPr>
      <w:rFonts w:ascii="Calibri" w:hAnsi="Calibri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A75D0"/>
    <w:pPr>
      <w:keepNext/>
      <w:spacing w:after="0" w:line="240" w:lineRule="auto"/>
      <w:jc w:val="center"/>
      <w:outlineLvl w:val="0"/>
    </w:pPr>
    <w:rPr>
      <w:rFonts w:ascii="Times New Roman" w:hAnsi="Times New Roman" w:cstheme="minorBidi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18B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header"/>
    <w:basedOn w:val="a"/>
    <w:link w:val="a4"/>
    <w:uiPriority w:val="99"/>
    <w:rsid w:val="006A7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75D0"/>
    <w:rPr>
      <w:rFonts w:ascii="Times New Roman" w:hAnsi="Times New Roman" w:cs="Times New Roman"/>
    </w:rPr>
  </w:style>
  <w:style w:type="paragraph" w:styleId="a5">
    <w:name w:val="footer"/>
    <w:basedOn w:val="a"/>
    <w:link w:val="a6"/>
    <w:uiPriority w:val="99"/>
    <w:rsid w:val="006A7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75D0"/>
    <w:rPr>
      <w:rFonts w:ascii="Times New Roman" w:hAnsi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54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403C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747A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dikom@hot.e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D509D-8EB8-47BF-8F43-8ED163377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1278</Words>
  <Characters>7287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Sillamäe Spordikompleks Kalev</vt:lpstr>
      <vt:lpstr>Sillamäe Spordikompleks Kalev</vt:lpstr>
    </vt:vector>
  </TitlesOfParts>
  <Company>Sillamae Linnavalitsus</Company>
  <LinksUpToDate>false</LinksUpToDate>
  <CharactersWithSpaces>8548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Sillamäe Spordikompleks Kalev</dc:title>
  <dc:subject/>
  <dc:creator>Samuel</dc:creator>
  <cp:keywords/>
  <dc:description/>
  <cp:lastModifiedBy>Секретарь</cp:lastModifiedBy>
  <cp:revision>15</cp:revision>
  <cp:lastPrinted>2014-11-13T13:08:00Z</cp:lastPrinted>
  <dcterms:created xsi:type="dcterms:W3CDTF">2014-08-04T11:58:00Z</dcterms:created>
  <dcterms:modified xsi:type="dcterms:W3CDTF">2014-11-14T06:15:00Z</dcterms:modified>
</cp:coreProperties>
</file>