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Sillamäe Spordikompleks Kalev</w:t>
      </w: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registrikood 75026804</w:t>
      </w: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PAKKUMISKUTSE DOKUMENDID</w:t>
      </w: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C3018B" w:rsidRDefault="00C30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8"/>
        <w:gridCol w:w="5616"/>
      </w:tblGrid>
      <w:tr w:rsidR="00C3018B" w:rsidTr="00CD6E7B">
        <w:trPr>
          <w:jc w:val="center"/>
        </w:trPr>
        <w:tc>
          <w:tcPr>
            <w:tcW w:w="2038" w:type="dxa"/>
          </w:tcPr>
          <w:p w:rsidR="00C3018B" w:rsidRDefault="00C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Tööde nimetus</w:t>
            </w:r>
          </w:p>
        </w:tc>
        <w:tc>
          <w:tcPr>
            <w:tcW w:w="5616" w:type="dxa"/>
          </w:tcPr>
          <w:p w:rsidR="00C3018B" w:rsidRDefault="00C3018B" w:rsidP="00CD6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Sillamäe SK Kalev (Kesk tn 30) </w:t>
            </w:r>
          </w:p>
          <w:p w:rsidR="00CD6E7B" w:rsidRDefault="000C57CE" w:rsidP="00CD6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sportlike trenažööride ostmine</w:t>
            </w:r>
          </w:p>
        </w:tc>
      </w:tr>
      <w:tr w:rsidR="00C3018B" w:rsidTr="00CD6E7B">
        <w:trPr>
          <w:jc w:val="center"/>
        </w:trPr>
        <w:tc>
          <w:tcPr>
            <w:tcW w:w="2038" w:type="dxa"/>
          </w:tcPr>
          <w:p w:rsidR="00C3018B" w:rsidRDefault="00C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Hange</w:t>
            </w:r>
          </w:p>
        </w:tc>
        <w:tc>
          <w:tcPr>
            <w:tcW w:w="5616" w:type="dxa"/>
          </w:tcPr>
          <w:p w:rsidR="00C3018B" w:rsidRDefault="00C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Lihthange</w:t>
            </w:r>
          </w:p>
        </w:tc>
      </w:tr>
    </w:tbl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Sillamäe</w:t>
      </w:r>
    </w:p>
    <w:p w:rsidR="00C3018B" w:rsidRDefault="00C30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</w:t>
      </w: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SISUKORD</w:t>
      </w: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018B" w:rsidRDefault="00C301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690"/>
        <w:gridCol w:w="850"/>
      </w:tblGrid>
      <w:tr w:rsidR="00C3018B">
        <w:tc>
          <w:tcPr>
            <w:tcW w:w="648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Nr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Nimetus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lk.</w:t>
            </w:r>
          </w:p>
        </w:tc>
      </w:tr>
      <w:tr w:rsidR="00C3018B">
        <w:tc>
          <w:tcPr>
            <w:tcW w:w="648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Pakkumusele esitatavad üldnõuded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43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Pakkumuse esitamise koht ja aeg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435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Pakkumuse vormistamine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018B">
        <w:tc>
          <w:tcPr>
            <w:tcW w:w="648" w:type="dxa"/>
          </w:tcPr>
          <w:p w:rsidR="00C3018B" w:rsidRDefault="00747A89" w:rsidP="00243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Pakkumuste avamine ja koht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Pakkujate kvalifikatsiooni kontrollimine, dokumentatsioon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Pakkumuste vastavuse kontroll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Pakkumuste tagasilükkamine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74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Pakkumuste võrdlemine ja hindamine</w:t>
            </w:r>
          </w:p>
        </w:tc>
        <w:tc>
          <w:tcPr>
            <w:tcW w:w="850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DC7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DC7860" w:rsidP="00DC7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Kauba ja teenuse maksumuse arvestus </w:t>
            </w:r>
          </w:p>
        </w:tc>
        <w:tc>
          <w:tcPr>
            <w:tcW w:w="850" w:type="dxa"/>
          </w:tcPr>
          <w:p w:rsidR="00C3018B" w:rsidRDefault="00415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018B">
        <w:tc>
          <w:tcPr>
            <w:tcW w:w="648" w:type="dxa"/>
          </w:tcPr>
          <w:p w:rsidR="00C3018B" w:rsidRDefault="00DC7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3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0" w:type="dxa"/>
          </w:tcPr>
          <w:p w:rsidR="00C3018B" w:rsidRDefault="000C57CE" w:rsidP="000C5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Kauba ja müüja nõuete kirjeldus</w:t>
            </w:r>
          </w:p>
        </w:tc>
        <w:tc>
          <w:tcPr>
            <w:tcW w:w="850" w:type="dxa"/>
          </w:tcPr>
          <w:p w:rsidR="00C3018B" w:rsidRDefault="00415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0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C3018B">
        <w:tc>
          <w:tcPr>
            <w:tcW w:w="648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</w:tcPr>
          <w:p w:rsidR="00C3018B" w:rsidRPr="000C57CE" w:rsidRDefault="00376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Lisa 1 Hinnapakkumuse vorm</w:t>
            </w:r>
          </w:p>
        </w:tc>
        <w:tc>
          <w:tcPr>
            <w:tcW w:w="850" w:type="dxa"/>
          </w:tcPr>
          <w:p w:rsidR="00CD6E7B" w:rsidRDefault="00CE0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018B">
        <w:tc>
          <w:tcPr>
            <w:tcW w:w="648" w:type="dxa"/>
          </w:tcPr>
          <w:p w:rsidR="00C3018B" w:rsidRDefault="00C3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</w:tcPr>
          <w:p w:rsidR="00C3018B" w:rsidRDefault="00376B92" w:rsidP="00CD6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Lisa 2 Kauba maksumuse ja paigaldamise kalkulatsioon</w:t>
            </w:r>
          </w:p>
        </w:tc>
        <w:tc>
          <w:tcPr>
            <w:tcW w:w="850" w:type="dxa"/>
          </w:tcPr>
          <w:p w:rsidR="00C3018B" w:rsidRDefault="00CE0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C7860">
        <w:tc>
          <w:tcPr>
            <w:tcW w:w="648" w:type="dxa"/>
          </w:tcPr>
          <w:p w:rsidR="00DC7860" w:rsidRDefault="00DC7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</w:tcPr>
          <w:p w:rsidR="00DC7860" w:rsidRDefault="00DC7860" w:rsidP="00CD6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7860" w:rsidRDefault="00DC7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53B" w:rsidRDefault="002435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1.Pakkumusele esitatavad üldnõuded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Üldandmed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Pr="000C57CE" w:rsidRDefault="00C3018B" w:rsidP="000C57CE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Spordikompleks Kalev (edaspidi Hankija) kutsub Teid (edaspidi Pak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 xml:space="preserve">kuja) osalema </w:t>
      </w:r>
      <w:r w:rsidR="00DA3846" w:rsidRPr="000C57CE">
        <w:rPr>
          <w:rFonts w:ascii="Times New Roman" w:hAnsi="Times New Roman" w:cs="Times New Roman"/>
          <w:sz w:val="24"/>
          <w:szCs w:val="24"/>
          <w:lang w:eastAsia="ru-RU"/>
        </w:rPr>
        <w:t xml:space="preserve">hankes </w:t>
      </w:r>
      <w:r w:rsidR="000C57CE" w:rsidRPr="000C57CE">
        <w:rPr>
          <w:rFonts w:ascii="Times New Roman" w:hAnsi="Times New Roman" w:cs="Times New Roman"/>
          <w:sz w:val="24"/>
          <w:szCs w:val="24"/>
          <w:lang w:eastAsia="ru-RU"/>
        </w:rPr>
        <w:t>Sillamäe SK Kalev (Kesk tn 30) sportlike trenažööride ostmine</w:t>
      </w:r>
      <w:r w:rsidR="00DA3846" w:rsidRPr="000C57CE">
        <w:rPr>
          <w:rFonts w:ascii="Times New Roman" w:hAnsi="Times New Roman" w:cs="Times New Roman"/>
          <w:sz w:val="24"/>
          <w:szCs w:val="24"/>
          <w:lang w:eastAsia="ru-RU"/>
        </w:rPr>
        <w:t>(edaspidi Hange).</w:t>
      </w:r>
    </w:p>
    <w:p w:rsidR="00C3018B" w:rsidRDefault="00C3018B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Hanke teostamise tähtaeg  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>kuni 3</w:t>
      </w:r>
      <w:r w:rsidR="0076556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5560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7655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 xml:space="preserve">.a </w:t>
      </w:r>
    </w:p>
    <w:p w:rsidR="00C3018B" w:rsidRDefault="00C3018B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Hankija rekvisiidid: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Registreerimisnumber 75026804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Spordikompleks „Kalev“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40232, Kesk 30, Sillamäe, Eesti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Tel. +372 3974077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Fax +372 3924245</w:t>
      </w:r>
    </w:p>
    <w:p w:rsidR="00C3018B" w:rsidRDefault="00C3018B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Hanke korraldamise ja läbiviimise eest vastutab spordik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 xml:space="preserve">ompleksi Kalev direktor Nikolai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Denissenkov, tel/faks +372 3924245; e-mail: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spordikom@hot.ee</w:t>
        </w:r>
      </w:hyperlink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1.1.5.   Hanke realiseerimise kontaktisik on </w:t>
      </w:r>
      <w:r w:rsidR="00DA3846">
        <w:rPr>
          <w:rFonts w:ascii="Times New Roman" w:hAnsi="Times New Roman" w:cs="Times New Roman"/>
          <w:sz w:val="24"/>
          <w:szCs w:val="24"/>
          <w:lang w:eastAsia="ru-RU"/>
        </w:rPr>
        <w:t>Nikolai  Denissenkov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1.1.6.   Pakkumuse vormistamise keel: eesti. </w:t>
      </w:r>
    </w:p>
    <w:p w:rsidR="00C3018B" w:rsidRPr="00010B3D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B3D">
        <w:rPr>
          <w:rFonts w:ascii="Times New Roman" w:hAnsi="Times New Roman" w:cs="Times New Roman"/>
          <w:sz w:val="24"/>
          <w:szCs w:val="24"/>
          <w:lang w:eastAsia="ru-RU"/>
        </w:rPr>
        <w:t xml:space="preserve">1.1.7.   Pakkumise maksumus: eurodes </w:t>
      </w:r>
      <w:r w:rsidR="00010B3D" w:rsidRPr="00010B3D">
        <w:rPr>
          <w:rFonts w:ascii="Times New Roman" w:hAnsi="Times New Roman" w:cs="Times New Roman"/>
          <w:sz w:val="24"/>
          <w:szCs w:val="24"/>
          <w:lang w:eastAsia="ru-RU"/>
        </w:rPr>
        <w:t>ilma</w:t>
      </w:r>
      <w:r w:rsidRPr="00010B3D">
        <w:rPr>
          <w:rFonts w:ascii="Times New Roman" w:hAnsi="Times New Roman" w:cs="Times New Roman"/>
          <w:sz w:val="24"/>
          <w:szCs w:val="24"/>
          <w:lang w:eastAsia="ru-RU"/>
        </w:rPr>
        <w:t xml:space="preserve"> käibemaksuga, kuna tellija</w:t>
      </w:r>
      <w:r w:rsidR="00010B3D">
        <w:rPr>
          <w:rFonts w:ascii="Times New Roman" w:hAnsi="Times New Roman" w:cs="Times New Roman"/>
          <w:sz w:val="24"/>
          <w:szCs w:val="24"/>
          <w:lang w:eastAsia="ru-RU"/>
        </w:rPr>
        <w:t xml:space="preserve"> ei ole</w:t>
      </w:r>
    </w:p>
    <w:p w:rsidR="00C3018B" w:rsidRPr="00010B3D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0B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käibemaksukohuslane</w:t>
      </w:r>
    </w:p>
    <w:p w:rsidR="005E1126" w:rsidRDefault="00C3018B" w:rsidP="00765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1.1.8.  </w:t>
      </w:r>
      <w:r w:rsidR="00765560">
        <w:rPr>
          <w:rFonts w:ascii="Times New Roman" w:hAnsi="Times New Roman" w:cs="Times New Roman"/>
          <w:sz w:val="24"/>
          <w:szCs w:val="24"/>
          <w:lang w:eastAsia="ru-RU"/>
        </w:rPr>
        <w:t xml:space="preserve">Kõik vajalikud eelnevad kooskõlastused ja 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 xml:space="preserve">ebaselged </w:t>
      </w:r>
      <w:r w:rsidR="00765560">
        <w:rPr>
          <w:rFonts w:ascii="Times New Roman" w:hAnsi="Times New Roman" w:cs="Times New Roman"/>
          <w:sz w:val="24"/>
          <w:szCs w:val="24"/>
          <w:lang w:eastAsia="ru-RU"/>
        </w:rPr>
        <w:t xml:space="preserve">küsimused, mis seotud </w:t>
      </w:r>
    </w:p>
    <w:p w:rsidR="005E1126" w:rsidRDefault="00765560" w:rsidP="00765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trenažööridega ja nende tarnega arutatakse läbi 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 xml:space="preserve">sportkompleksi Kalev vastutava isikuga </w:t>
      </w:r>
    </w:p>
    <w:p w:rsidR="00C3018B" w:rsidRDefault="00765560" w:rsidP="00765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enne pakkumise esitamist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Pr="00747A89" w:rsidRDefault="00C3018B" w:rsidP="00747A8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Pakkumuse esitamise koht ja aeg: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Postiaadress: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Spordikompleks Kalev, Kesk tn.30, 40232, Sillamäe, Eesti.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>Otsene kättetoimetamine: juhiabi, II korrus, Kesk 30, Sillamäe.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Pakkumuse esitamine: tööpäeviti kella 9.00 kuni 16.00. Pakkumuse esitamise lõppkuupäev 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747A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37CE" w:rsidRPr="00747A8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747A89">
        <w:rPr>
          <w:rFonts w:ascii="Times New Roman" w:hAnsi="Times New Roman" w:cs="Times New Roman"/>
          <w:sz w:val="24"/>
          <w:szCs w:val="24"/>
          <w:lang w:eastAsia="ru-RU"/>
        </w:rPr>
        <w:t>.2014.a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Pakkumuse esitamine registreeritakse spordikompleksi juhiabi poolt. Pakkumuse 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vastuvõtmisel Hankija poolt märgitakse ümbrikule pakkumuse esitamise kuupäev ja </w:t>
      </w:r>
    </w:p>
    <w:p w:rsidR="00747A89" w:rsidRDefault="00C3018B" w:rsidP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kellaaeg. </w:t>
      </w:r>
    </w:p>
    <w:p w:rsidR="00C3018B" w:rsidRPr="00747A89" w:rsidRDefault="00747A89" w:rsidP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="00C3018B"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   Hanke tingimused on avaldatud SK Kalev ja Sillamäe linnavalitsuse kodulehel.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Pr="00747A89" w:rsidRDefault="00C3018B" w:rsidP="00747A89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Pakkumuse vormistamine: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Pakkumus tuleb esitada  kirjalikult kinnises ümbrikus. 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Pakkumuse ümbrikule märkida Pakkuja nimi, registrikood, postiaadress, Hanke nimetus. 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Hanke dokumendid peavad vastama punktis 2.2 esitatud nõuetele. 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Pakkumuse maksumus peab olema märgitud: </w:t>
      </w:r>
    </w:p>
    <w:p w:rsidR="00C3018B" w:rsidRDefault="00C301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Lisas 1 -  Hinnapakkumuse vorm </w:t>
      </w:r>
    </w:p>
    <w:p w:rsidR="00C3018B" w:rsidRDefault="00C3018B" w:rsidP="00C537C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Lisas 2 – </w:t>
      </w:r>
      <w:r w:rsidR="00C537CE" w:rsidRPr="00C537CE">
        <w:rPr>
          <w:rFonts w:ascii="Times New Roman" w:hAnsi="Times New Roman" w:cs="Times New Roman"/>
          <w:sz w:val="24"/>
          <w:szCs w:val="24"/>
          <w:lang w:eastAsia="ru-RU"/>
        </w:rPr>
        <w:t>Kauba maksumuse kalkulatsioon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 xml:space="preserve">Pakkumusi, mis laekuvad pärast Hanke tähtaja lõppu,  ei avata ning need kuuluvad tagastamisele.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Pr="00747A89" w:rsidRDefault="00C3018B" w:rsidP="00747A89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Pakkumuste avamine ja koht:</w:t>
      </w:r>
    </w:p>
    <w:p w:rsidR="00C3018B" w:rsidRPr="00747A89" w:rsidRDefault="00C3018B" w:rsidP="00747A89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7A89">
        <w:rPr>
          <w:rFonts w:ascii="Times New Roman" w:hAnsi="Times New Roman" w:cs="Times New Roman"/>
          <w:sz w:val="24"/>
          <w:szCs w:val="24"/>
          <w:lang w:eastAsia="ru-RU"/>
        </w:rPr>
        <w:t>Pakkumuste avamine ja koht: spordikompleks, direktori kabinet, II korrus,</w:t>
      </w:r>
    </w:p>
    <w:p w:rsidR="00C3018B" w:rsidRDefault="005E112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37CE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>.2014. a  kell 1</w:t>
      </w:r>
      <w:r w:rsidR="00C537C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>.00.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3B90" w:rsidRDefault="00193B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72631836"/>
      <w:bookmarkStart w:id="1" w:name="_Toc103023172"/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Pakkujate kvalifikatsiooni kontrollimine</w:t>
      </w:r>
      <w:bookmarkEnd w:id="0"/>
      <w:bookmarkEnd w:id="1"/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vajalik dokumentatsioon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 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Hanke  protseduuri käigus kontrollib Hankija Pakkujate majanduslikku ja rahalist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seisukorda, tehnilist pädevust, kogemust ja maksejõulisust, maksekohustuste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korrektsust.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   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Pakkuja kvalifikatsiooni hindamiseks esitada Hankijale järgmised dokumendid: </w:t>
      </w:r>
    </w:p>
    <w:p w:rsidR="005E1126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Äriregistri registreerimisdokumendi koopia, mis on kehtiv Pakkumuse esitamise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hetkel.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Tõendi koopia või väljavõte  Maksu- ja Tolliametist riigimaksude tasumisest või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väljavõte Kreeditiinfost.          </w:t>
      </w:r>
    </w:p>
    <w:p w:rsidR="004D6796" w:rsidRPr="004D6796" w:rsidRDefault="00747A89" w:rsidP="004D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D67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112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D6796" w:rsidRPr="004D6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Pakkuja kirjalik tõendus sellest, et Pakkuja ei ole rikkunud  Hankelepingut sel viisil, et  </w:t>
      </w:r>
    </w:p>
    <w:p w:rsidR="004D6796" w:rsidRPr="004D6796" w:rsidRDefault="004D6796" w:rsidP="004D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Hankija on nõudnud lepingu rikkumise tõttu viivist või rakendanud Võlaõigusseaduse </w:t>
      </w:r>
    </w:p>
    <w:p w:rsidR="004D6796" w:rsidRPr="004D6796" w:rsidRDefault="004D6796" w:rsidP="004D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§101 lõige.1 õiguskorrakaitse meetmeid.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747A8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64704992"/>
      <w:bookmarkStart w:id="3" w:name="_Toc72631837"/>
      <w:bookmarkStart w:id="4" w:name="_Toc103023173"/>
      <w:r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="00C3018B">
        <w:rPr>
          <w:rFonts w:ascii="Times New Roman" w:hAnsi="Times New Roman" w:cs="Times New Roman"/>
          <w:b/>
          <w:bCs/>
          <w:sz w:val="24"/>
          <w:szCs w:val="24"/>
        </w:rPr>
        <w:t>Pakkumuste vastavuse kontroll</w:t>
      </w:r>
      <w:bookmarkEnd w:id="2"/>
      <w:bookmarkEnd w:id="3"/>
      <w:bookmarkEnd w:id="4"/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.1.  Kvalifitseeruvad Pakkujad, kes on esitanud kõik nimistus nõutud dokumendid.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Pakkuja kvalifikatsiooni dokumendid (pakkumuskutse dokumentatsioon, punkt 2).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747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Pakkumuste tagasilükkamine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.1. Tellija lükkab Pakkumuse tagasi juhul kui: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 Pakkuja pole esitanud kõiki nõutavaid dokumente, mis on loetletud pakkumus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dokumentatsiooni alapunktis.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Pakkuja on esitanud valeandmed või ebatäpsed andmed.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Pakkumus ei vasta tenderdokumentatsiooni nõuetele.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.2. Hankija jätab endale õiguse lükata tagasi kõik Pakkumused kuni hankelepingu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sõlmimiseni kui: </w:t>
      </w:r>
    </w:p>
    <w:p w:rsidR="00C3018B" w:rsidRDefault="0074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 K</w:t>
      </w:r>
      <w:r w:rsidR="00C301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õikide pakkumuste maksumused on hanke eeldatavast maksumusest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 nii palju   </w:t>
      </w:r>
    </w:p>
    <w:p w:rsidR="00C3018B" w:rsidRDefault="00C3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suuremad, et hange ei ole sellise maksumusega hankijale vastuvõetav või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7.4. 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 Hange ei ole otstarbekas majanduslikus ja tehnilises mõttes. </w:t>
      </w:r>
    </w:p>
    <w:p w:rsidR="00C3018B" w:rsidRDefault="00C3018B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18B" w:rsidRDefault="00747A8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01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Toc64704995"/>
      <w:bookmarkStart w:id="6" w:name="_Toc72631839"/>
      <w:bookmarkStart w:id="7" w:name="_Toc103023175"/>
      <w:r w:rsidR="00C3018B">
        <w:rPr>
          <w:rFonts w:ascii="Times New Roman" w:hAnsi="Times New Roman" w:cs="Times New Roman"/>
          <w:b/>
          <w:bCs/>
          <w:sz w:val="24"/>
          <w:szCs w:val="24"/>
        </w:rPr>
        <w:t>Pakkumuste võrdlemine ja hindamine</w:t>
      </w:r>
      <w:bookmarkEnd w:id="5"/>
      <w:bookmarkEnd w:id="6"/>
      <w:bookmarkEnd w:id="7"/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.1.  Hankija võrdleb ja hindab kõiki pakkumusi, mida ei ole tagasi lükatud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.2.  Edukaks tunnistatakse pakkumus, mis tenderdokumentatsiooni kriteeriumite järgi osutub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kõige soodsamaks kõikidest pakkumustest.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Hankija võrdleb ja hindab pakkumusialljärgnevate kriteeriumite kohaselt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018B" w:rsidRDefault="00C301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vähempakkumine saab maksimaalse arvu punkte; </w:t>
      </w:r>
    </w:p>
    <w:p w:rsidR="00C3018B" w:rsidRDefault="00C301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teised pakkumused saavad proportsionaalselt väiksema arvu punkte.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>.3.  Hindamise kriteerium: 100 % - hinnapakkumus.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.4.  Hankija jätab endale õiguse Pakkujatega läbi rääkida Hanke minimaalsema hinna osas.  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Läbirääkimistel osalenud Pakkuja võib esitada korduvpakkumuse, mis ei ületa esimest 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pakkumust või jääda oma pakkumuse juurde.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.5.  Hankekonkurssi võitnud Pakkujat nimetatakse edaspidi dokumentides Töövõtjaks.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8B" w:rsidRDefault="00747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D6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Kauba ja teenuse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maksumuse arvestus </w:t>
      </w:r>
    </w:p>
    <w:p w:rsidR="00C3018B" w:rsidRDefault="00747A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018B">
        <w:rPr>
          <w:rFonts w:ascii="Times New Roman" w:hAnsi="Times New Roman" w:cs="Times New Roman"/>
          <w:sz w:val="24"/>
          <w:szCs w:val="24"/>
          <w:lang w:eastAsia="ru-RU"/>
        </w:rPr>
        <w:t xml:space="preserve">.1. Täita Sillamäe SK Kalev </w:t>
      </w:r>
      <w:r w:rsidR="00D7280A">
        <w:rPr>
          <w:rFonts w:ascii="Times New Roman" w:hAnsi="Times New Roman" w:cs="Times New Roman"/>
          <w:sz w:val="24"/>
          <w:szCs w:val="24"/>
          <w:lang w:eastAsia="ru-RU"/>
        </w:rPr>
        <w:t xml:space="preserve">sportlike trenažööride </w:t>
      </w:r>
      <w:r w:rsidR="00AF242B">
        <w:rPr>
          <w:rFonts w:ascii="Times New Roman" w:hAnsi="Times New Roman" w:cs="Times New Roman"/>
          <w:sz w:val="24"/>
          <w:szCs w:val="24"/>
          <w:lang w:eastAsia="ru-RU"/>
        </w:rPr>
        <w:t xml:space="preserve">müügi </w:t>
      </w:r>
      <w:r w:rsidR="00AF242B" w:rsidRPr="00AF242B">
        <w:rPr>
          <w:rFonts w:ascii="Times New Roman" w:hAnsi="Times New Roman" w:cs="Times New Roman"/>
          <w:sz w:val="24"/>
          <w:szCs w:val="24"/>
          <w:lang w:eastAsia="ru-RU"/>
        </w:rPr>
        <w:t>ja paigaldami</w:t>
      </w:r>
      <w:r w:rsidR="00AF242B">
        <w:rPr>
          <w:rFonts w:ascii="Times New Roman" w:hAnsi="Times New Roman" w:cs="Times New Roman"/>
          <w:sz w:val="24"/>
          <w:szCs w:val="24"/>
          <w:lang w:eastAsia="ru-RU"/>
        </w:rPr>
        <w:t>s</w:t>
      </w:r>
      <w:r w:rsidR="00AF242B" w:rsidRPr="00AF242B">
        <w:rPr>
          <w:rFonts w:ascii="Times New Roman" w:hAnsi="Times New Roman" w:cs="Times New Roman"/>
          <w:sz w:val="24"/>
          <w:szCs w:val="24"/>
          <w:lang w:eastAsia="ru-RU"/>
        </w:rPr>
        <w:t xml:space="preserve">e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eelarve Lisa 2 vormi kohaselt, vastavalt esitatud  projekti dokumentatsioonile.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079" w:rsidRPr="00913079" w:rsidRDefault="00913079" w:rsidP="00913079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30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Kauba ja müüja nõuete kirjeldus</w:t>
      </w:r>
    </w:p>
    <w:p w:rsidR="00913079" w:rsidRDefault="00913079" w:rsidP="00020ACF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Trenažöörid peavad oleva Euroopa teostajatelt, professionaalsed ja arvestusega  </w:t>
      </w:r>
    </w:p>
    <w:p w:rsidR="00C3018B" w:rsidRPr="00020ACF" w:rsidRDefault="00913079" w:rsidP="00913079">
      <w:pPr>
        <w:pStyle w:val="a9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pikaajalisele kasutusele. Trenažööride pakkumise juures peavad olema ka fotod.</w:t>
      </w:r>
    </w:p>
    <w:p w:rsidR="00913079" w:rsidRDefault="00913079" w:rsidP="00913079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Trenažööride loetelu:</w:t>
      </w:r>
    </w:p>
    <w:p w:rsidR="00913079" w:rsidRDefault="00A97F05" w:rsidP="0091307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Rinnalihaste treeningpink</w:t>
      </w:r>
    </w:p>
    <w:p w:rsidR="004544B6" w:rsidRDefault="00320733" w:rsidP="0091307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733">
        <w:rPr>
          <w:rFonts w:ascii="Times New Roman" w:hAnsi="Times New Roman" w:cs="Times New Roman"/>
          <w:sz w:val="24"/>
          <w:szCs w:val="24"/>
          <w:lang w:eastAsia="ru-RU"/>
        </w:rPr>
        <w:t xml:space="preserve">Seljalihaste </w:t>
      </w:r>
      <w:r w:rsidR="00A97F05">
        <w:rPr>
          <w:rFonts w:ascii="Times New Roman" w:hAnsi="Times New Roman" w:cs="Times New Roman"/>
          <w:sz w:val="24"/>
          <w:szCs w:val="24"/>
          <w:lang w:eastAsia="ru-RU"/>
        </w:rPr>
        <w:t>treeningpi</w:t>
      </w:r>
      <w:r w:rsidRPr="00320733">
        <w:rPr>
          <w:rFonts w:ascii="Times New Roman" w:hAnsi="Times New Roman" w:cs="Times New Roman"/>
          <w:sz w:val="24"/>
          <w:szCs w:val="24"/>
          <w:lang w:eastAsia="ru-RU"/>
        </w:rPr>
        <w:t>nk</w:t>
      </w:r>
    </w:p>
    <w:p w:rsidR="004544B6" w:rsidRPr="004544B6" w:rsidRDefault="00A97F05" w:rsidP="00913079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Biitsepsite treeningpink</w:t>
      </w:r>
    </w:p>
    <w:p w:rsidR="004544B6" w:rsidRDefault="00A97F05" w:rsidP="0080723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Reielihaste trenazöör</w:t>
      </w:r>
    </w:p>
    <w:p w:rsidR="0080723B" w:rsidRPr="00913079" w:rsidRDefault="00A97F05" w:rsidP="0080723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Jalapress</w:t>
      </w:r>
    </w:p>
    <w:p w:rsidR="00DA690A" w:rsidRDefault="00DA690A" w:rsidP="00020ACF">
      <w:pPr>
        <w:pStyle w:val="a9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Trenažöörid peavad olema valmistatud tugevast metallist ja vastama pingeliste   </w:t>
      </w:r>
    </w:p>
    <w:p w:rsidR="00913079" w:rsidRPr="00DA690A" w:rsidRDefault="00DA690A" w:rsidP="00DA690A">
      <w:pPr>
        <w:pStyle w:val="a9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treeningute nõuetele. </w:t>
      </w:r>
    </w:p>
    <w:p w:rsidR="00DA690A" w:rsidRDefault="00376B92" w:rsidP="00DA690A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90A">
        <w:rPr>
          <w:rFonts w:ascii="Times New Roman" w:hAnsi="Times New Roman" w:cs="Times New Roman"/>
          <w:sz w:val="24"/>
          <w:szCs w:val="24"/>
          <w:lang w:eastAsia="ru-RU"/>
        </w:rPr>
        <w:t>Trenažööride kohaletoimetamise ja kokkupaneku hind on näidatud koos trenažööride</w:t>
      </w:r>
    </w:p>
    <w:p w:rsidR="00DA690A" w:rsidRDefault="00DA690A" w:rsidP="00DA690A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üldmaksumusega.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6B92" w:rsidRDefault="00376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6B92" w:rsidRDefault="00376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Lisa 1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Hinnapakkumuse vorm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Pakkumus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(Konkurss-hange)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Kellele:              Spordikompleks Kalev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(pakkuja nimetus, aadress)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 w:rsidP="00DA690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Kinnitame, et oleme tutvunud pakkumuskutse dokumentatsiooniga ja nõustume käesoleva konkursi protseduuri tingimustega ja aktsepteerime neid. Kinnitame, et pakume omalt poolt hanketööde „</w:t>
      </w:r>
      <w:r w:rsidR="00DA690A" w:rsidRPr="00DA690A">
        <w:rPr>
          <w:rFonts w:ascii="Times New Roman" w:hAnsi="Times New Roman" w:cs="Times New Roman"/>
          <w:sz w:val="24"/>
          <w:szCs w:val="24"/>
          <w:lang w:eastAsia="ru-RU"/>
        </w:rPr>
        <w:t>Sillamäe SK Kalev (Kesk tn 30)  sportlike trenažööride ostmine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“ teostamist vastavalt tööde mahule ja tingimustele.  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Maksum</w:t>
      </w:r>
      <w:r w:rsidR="00010B3D">
        <w:rPr>
          <w:rFonts w:ascii="Times New Roman" w:hAnsi="Times New Roman" w:cs="Times New Roman"/>
          <w:sz w:val="24"/>
          <w:szCs w:val="24"/>
          <w:lang w:eastAsia="ru-RU"/>
        </w:rPr>
        <w:t>usega……………………………………………………eurot, ilma käibemaksuta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(summa arvudes ja sõnadega)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Juhul, kui meie Pakkumus osutub optimaalseks ning edukaks, kohustume sõlmima Töövõtulepingu.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Kinnitame, et meie Pakkumus on jõus 60 kalendripäeva alates Pakkumuse esitamise tähtpäevast.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(allkiri, nimi, ametikoht)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"………."……………….201</w:t>
      </w:r>
      <w:r w:rsidR="00F85CF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.a.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Lisa 2 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F85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Kauba ja teenuste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maksumuse eelarve</w:t>
      </w:r>
    </w:p>
    <w:p w:rsidR="00C3018B" w:rsidRDefault="00DA690A" w:rsidP="00DA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90A">
        <w:rPr>
          <w:rFonts w:ascii="Times New Roman" w:hAnsi="Times New Roman" w:cs="Times New Roman"/>
          <w:sz w:val="24"/>
          <w:szCs w:val="24"/>
          <w:lang w:eastAsia="ru-RU"/>
        </w:rPr>
        <w:t>„Sillamäe SK Kalev (Kesk tn 30)  sportlike trenažööride ostmine“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90A" w:rsidRDefault="00DA69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018B" w:rsidRDefault="00DA69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Trena</w:t>
      </w:r>
      <w:r w:rsidR="00236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ööride</w:t>
      </w:r>
      <w:r w:rsidR="00C3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nimetus                                                              Maksumus eurodes</w:t>
      </w: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5CF2" w:rsidRDefault="00F85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5CF2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236B54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236B54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236B54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236B54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</w:p>
    <w:p w:rsidR="00236B54" w:rsidRDefault="0023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p w:rsidR="00C3018B" w:rsidRDefault="00C30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18B" w:rsidRDefault="00C301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Kokku:</w:t>
      </w:r>
    </w:p>
    <w:p w:rsidR="00C3018B" w:rsidRDefault="00C3018B">
      <w:pPr>
        <w:rPr>
          <w:rFonts w:ascii="Times New Roman" w:hAnsi="Times New Roman" w:cs="Times New Roman"/>
        </w:rPr>
      </w:pPr>
    </w:p>
    <w:sectPr w:rsidR="00C3018B" w:rsidSect="00C301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1C" w:rsidRDefault="00DF4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F421C" w:rsidRDefault="00DF4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B" w:rsidRDefault="00311EDA">
    <w:pPr>
      <w:pStyle w:val="a5"/>
      <w:jc w:val="right"/>
      <w:rPr>
        <w:rFonts w:ascii="Times New Roman" w:hAnsi="Times New Roman" w:cs="Times New Roman"/>
      </w:rPr>
    </w:pPr>
    <w:r>
      <w:fldChar w:fldCharType="begin"/>
    </w:r>
    <w:r w:rsidR="00F85CF2">
      <w:instrText>PAGE   \* MERGEFORMAT</w:instrText>
    </w:r>
    <w:r>
      <w:fldChar w:fldCharType="separate"/>
    </w:r>
    <w:r w:rsidR="00CE0543">
      <w:rPr>
        <w:noProof/>
      </w:rPr>
      <w:t>2</w:t>
    </w:r>
    <w:r>
      <w:rPr>
        <w:noProof/>
      </w:rPr>
      <w:fldChar w:fldCharType="end"/>
    </w:r>
  </w:p>
  <w:p w:rsidR="00C3018B" w:rsidRDefault="00C3018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1C" w:rsidRDefault="00DF4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F421C" w:rsidRDefault="00DF4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B" w:rsidRDefault="00C3018B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993"/>
    <w:multiLevelType w:val="multilevel"/>
    <w:tmpl w:val="47EED57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786A28"/>
    <w:multiLevelType w:val="multilevel"/>
    <w:tmpl w:val="C370487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5643A4"/>
    <w:multiLevelType w:val="multilevel"/>
    <w:tmpl w:val="9E709E82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">
    <w:nsid w:val="215C6BDA"/>
    <w:multiLevelType w:val="hybridMultilevel"/>
    <w:tmpl w:val="533C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9E555F"/>
    <w:multiLevelType w:val="multilevel"/>
    <w:tmpl w:val="E03E32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B53973"/>
    <w:multiLevelType w:val="multilevel"/>
    <w:tmpl w:val="6590A8A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7E0A2B1C"/>
    <w:multiLevelType w:val="multilevel"/>
    <w:tmpl w:val="DB4C7A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3018B"/>
    <w:rsid w:val="00010B3D"/>
    <w:rsid w:val="00020ACF"/>
    <w:rsid w:val="000255F8"/>
    <w:rsid w:val="000C57CE"/>
    <w:rsid w:val="000D602B"/>
    <w:rsid w:val="00193B90"/>
    <w:rsid w:val="00236B54"/>
    <w:rsid w:val="0024353B"/>
    <w:rsid w:val="002E4784"/>
    <w:rsid w:val="00311EDA"/>
    <w:rsid w:val="00320733"/>
    <w:rsid w:val="0035403C"/>
    <w:rsid w:val="00376B92"/>
    <w:rsid w:val="0041534E"/>
    <w:rsid w:val="004353FA"/>
    <w:rsid w:val="00442C02"/>
    <w:rsid w:val="004544B6"/>
    <w:rsid w:val="004B0C04"/>
    <w:rsid w:val="004D6796"/>
    <w:rsid w:val="005E1126"/>
    <w:rsid w:val="00604927"/>
    <w:rsid w:val="006A21FD"/>
    <w:rsid w:val="006A75D0"/>
    <w:rsid w:val="007061AD"/>
    <w:rsid w:val="00747A89"/>
    <w:rsid w:val="00765560"/>
    <w:rsid w:val="0080723B"/>
    <w:rsid w:val="008E7BF6"/>
    <w:rsid w:val="00913079"/>
    <w:rsid w:val="009D5EA8"/>
    <w:rsid w:val="00A97F05"/>
    <w:rsid w:val="00AC5E11"/>
    <w:rsid w:val="00AF242B"/>
    <w:rsid w:val="00B522DE"/>
    <w:rsid w:val="00C3018B"/>
    <w:rsid w:val="00C467F7"/>
    <w:rsid w:val="00C537CE"/>
    <w:rsid w:val="00CA1D77"/>
    <w:rsid w:val="00CC1FA6"/>
    <w:rsid w:val="00CD6E7B"/>
    <w:rsid w:val="00CE0543"/>
    <w:rsid w:val="00D7280A"/>
    <w:rsid w:val="00D83324"/>
    <w:rsid w:val="00DA3846"/>
    <w:rsid w:val="00DA690A"/>
    <w:rsid w:val="00DC7860"/>
    <w:rsid w:val="00DF421C"/>
    <w:rsid w:val="00F8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0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75D0"/>
    <w:pPr>
      <w:keepNext/>
      <w:spacing w:after="0" w:line="240" w:lineRule="auto"/>
      <w:jc w:val="center"/>
      <w:outlineLvl w:val="0"/>
    </w:pPr>
    <w:rPr>
      <w:rFonts w:ascii="Times New Roman" w:hAnsi="Times New Roman" w:cstheme="min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6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5D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A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5D0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03C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47A89"/>
    <w:pPr>
      <w:ind w:left="720"/>
      <w:contextualSpacing/>
    </w:pPr>
  </w:style>
  <w:style w:type="paragraph" w:styleId="aa">
    <w:name w:val="No Spacing"/>
    <w:uiPriority w:val="1"/>
    <w:qFormat/>
    <w:rsid w:val="00DA690A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dikom@hot.e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2005-8AC8-4043-BA1B-E0737262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Sillamäe Spordikompleks Kalev</vt:lpstr>
      <vt:lpstr>Sillamäe Spordikompleks Kalev</vt:lpstr>
    </vt:vector>
  </TitlesOfParts>
  <Company>Sillamae Linnavalitsus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Spordikompleks Kalev</dc:title>
  <dc:subject/>
  <dc:creator>Samuel</dc:creator>
  <cp:keywords/>
  <dc:description/>
  <cp:lastModifiedBy>Секретарь</cp:lastModifiedBy>
  <cp:revision>24</cp:revision>
  <cp:lastPrinted>2014-11-21T08:00:00Z</cp:lastPrinted>
  <dcterms:created xsi:type="dcterms:W3CDTF">2014-08-04T11:58:00Z</dcterms:created>
  <dcterms:modified xsi:type="dcterms:W3CDTF">2014-11-21T08:06:00Z</dcterms:modified>
</cp:coreProperties>
</file>