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45061" w14:textId="77777777" w:rsidR="008F66BD" w:rsidRPr="00C31D0C" w:rsidRDefault="008F66BD" w:rsidP="009015FA">
      <w:pPr>
        <w:autoSpaceDE w:val="0"/>
        <w:autoSpaceDN w:val="0"/>
        <w:adjustRightInd w:val="0"/>
        <w:rPr>
          <w:color w:val="000000"/>
          <w:lang w:val="et-EE" w:eastAsia="ru-RU"/>
        </w:rPr>
      </w:pPr>
      <w:bookmarkStart w:id="0" w:name="_GoBack"/>
      <w:bookmarkEnd w:id="0"/>
    </w:p>
    <w:p w14:paraId="3C7C85F6" w14:textId="77777777" w:rsidR="008F66BD" w:rsidRPr="00C31D0C" w:rsidRDefault="008F66BD">
      <w:pPr>
        <w:autoSpaceDE w:val="0"/>
        <w:autoSpaceDN w:val="0"/>
        <w:adjustRightInd w:val="0"/>
        <w:jc w:val="right"/>
        <w:rPr>
          <w:color w:val="000000"/>
          <w:lang w:val="et-EE" w:eastAsia="ru-RU"/>
        </w:rPr>
      </w:pPr>
    </w:p>
    <w:p w14:paraId="102BF75A" w14:textId="77777777" w:rsidR="008F66BD" w:rsidRPr="00C31D0C" w:rsidRDefault="008F66BD">
      <w:pPr>
        <w:autoSpaceDE w:val="0"/>
        <w:autoSpaceDN w:val="0"/>
        <w:adjustRightInd w:val="0"/>
        <w:jc w:val="right"/>
        <w:rPr>
          <w:color w:val="000000"/>
          <w:lang w:val="et-EE" w:eastAsia="ru-RU"/>
        </w:rPr>
      </w:pPr>
    </w:p>
    <w:p w14:paraId="01BCE807" w14:textId="77777777" w:rsidR="008F66BD" w:rsidRPr="00C31D0C" w:rsidRDefault="008F66BD">
      <w:pPr>
        <w:rPr>
          <w:lang w:val="et-EE"/>
        </w:rPr>
      </w:pPr>
    </w:p>
    <w:p w14:paraId="471E0E16" w14:textId="77777777" w:rsidR="008F66BD" w:rsidRPr="00C31D0C" w:rsidRDefault="008F66BD">
      <w:pPr>
        <w:rPr>
          <w:lang w:val="et-EE"/>
        </w:rPr>
      </w:pPr>
    </w:p>
    <w:p w14:paraId="670F4F03" w14:textId="77777777" w:rsidR="008F66BD" w:rsidRPr="00C31D0C" w:rsidRDefault="008F66BD">
      <w:pPr>
        <w:rPr>
          <w:lang w:val="et-EE"/>
        </w:rPr>
      </w:pPr>
    </w:p>
    <w:p w14:paraId="515721F2" w14:textId="77777777" w:rsidR="008F66BD" w:rsidRPr="00C31D0C" w:rsidRDefault="008F66BD">
      <w:pPr>
        <w:rPr>
          <w:lang w:val="et-EE"/>
        </w:rPr>
      </w:pPr>
    </w:p>
    <w:p w14:paraId="16BE246C" w14:textId="77777777" w:rsidR="008F66BD" w:rsidRPr="00C31D0C" w:rsidRDefault="008F66BD">
      <w:pPr>
        <w:rPr>
          <w:lang w:val="et-EE"/>
        </w:rPr>
      </w:pPr>
    </w:p>
    <w:p w14:paraId="1787FF1B" w14:textId="77777777" w:rsidR="008F66BD" w:rsidRPr="00C31D0C" w:rsidRDefault="008F66BD">
      <w:pPr>
        <w:rPr>
          <w:lang w:val="et-EE"/>
        </w:rPr>
      </w:pPr>
    </w:p>
    <w:p w14:paraId="5752674E" w14:textId="77777777" w:rsidR="008F66BD" w:rsidRPr="00C31D0C" w:rsidRDefault="008F66BD">
      <w:pPr>
        <w:rPr>
          <w:lang w:val="et-EE"/>
        </w:rPr>
      </w:pPr>
    </w:p>
    <w:p w14:paraId="0F51F388" w14:textId="77777777" w:rsidR="008F66BD" w:rsidRPr="00C31D0C" w:rsidRDefault="008F66BD">
      <w:pPr>
        <w:rPr>
          <w:lang w:val="et-EE"/>
        </w:rPr>
      </w:pPr>
    </w:p>
    <w:p w14:paraId="55F853DD" w14:textId="77777777" w:rsidR="008F66BD" w:rsidRPr="00C31D0C" w:rsidRDefault="008F66BD">
      <w:pPr>
        <w:rPr>
          <w:lang w:val="et-EE"/>
        </w:rPr>
      </w:pPr>
    </w:p>
    <w:p w14:paraId="32B62C9D" w14:textId="77777777" w:rsidR="008F66BD" w:rsidRPr="00C31D0C" w:rsidRDefault="008F66BD">
      <w:pPr>
        <w:rPr>
          <w:lang w:val="et-EE"/>
        </w:rPr>
      </w:pPr>
    </w:p>
    <w:p w14:paraId="11DA4905" w14:textId="77777777" w:rsidR="008F66BD" w:rsidRPr="00C31D0C" w:rsidRDefault="008F66BD">
      <w:pPr>
        <w:rPr>
          <w:lang w:val="et-EE"/>
        </w:rPr>
      </w:pPr>
    </w:p>
    <w:p w14:paraId="7E301151" w14:textId="77777777" w:rsidR="008F66BD" w:rsidRPr="00C31D0C" w:rsidRDefault="008F66BD">
      <w:pPr>
        <w:rPr>
          <w:lang w:val="et-EE"/>
        </w:rPr>
      </w:pPr>
    </w:p>
    <w:p w14:paraId="15153BBA" w14:textId="77777777" w:rsidR="008F66BD" w:rsidRPr="00C31D0C" w:rsidRDefault="008F66BD">
      <w:pPr>
        <w:rPr>
          <w:lang w:val="et-EE"/>
        </w:rPr>
      </w:pPr>
    </w:p>
    <w:p w14:paraId="6AA1063D" w14:textId="77777777" w:rsidR="008F66BD" w:rsidRPr="00C31D0C" w:rsidRDefault="008F66BD">
      <w:pPr>
        <w:rPr>
          <w:lang w:val="et-EE"/>
        </w:rPr>
      </w:pPr>
    </w:p>
    <w:p w14:paraId="3E7950CA" w14:textId="77777777" w:rsidR="008F66BD" w:rsidRPr="00C31D0C" w:rsidRDefault="008F66BD">
      <w:pPr>
        <w:rPr>
          <w:lang w:val="et-EE"/>
        </w:rPr>
      </w:pPr>
    </w:p>
    <w:p w14:paraId="4F1D2E2C" w14:textId="77777777" w:rsidR="008F66BD" w:rsidRPr="0075735C" w:rsidRDefault="008F66BD">
      <w:pPr>
        <w:tabs>
          <w:tab w:val="left" w:pos="709"/>
        </w:tabs>
        <w:jc w:val="center"/>
        <w:rPr>
          <w:b/>
          <w:lang w:val="et-EE"/>
        </w:rPr>
      </w:pPr>
      <w:r w:rsidRPr="00C31D0C">
        <w:rPr>
          <w:b/>
          <w:lang w:val="et-EE"/>
        </w:rPr>
        <w:t xml:space="preserve">HANKIJA: </w:t>
      </w:r>
      <w:r w:rsidR="005904C1">
        <w:rPr>
          <w:lang w:val="et-EE"/>
        </w:rPr>
        <w:t>SILLAMÄE KULTUURIKESKUS</w:t>
      </w:r>
    </w:p>
    <w:p w14:paraId="2D813131" w14:textId="77777777" w:rsidR="008F66BD" w:rsidRPr="00C31D0C" w:rsidRDefault="008F66BD">
      <w:pPr>
        <w:tabs>
          <w:tab w:val="left" w:pos="709"/>
        </w:tabs>
        <w:jc w:val="center"/>
        <w:rPr>
          <w:b/>
          <w:lang w:val="et-EE"/>
        </w:rPr>
      </w:pPr>
    </w:p>
    <w:p w14:paraId="5048EB28" w14:textId="77777777" w:rsidR="008F66BD" w:rsidRPr="00C31D0C" w:rsidRDefault="008F66BD">
      <w:pPr>
        <w:tabs>
          <w:tab w:val="left" w:pos="709"/>
        </w:tabs>
        <w:jc w:val="center"/>
        <w:rPr>
          <w:b/>
          <w:lang w:val="et-EE"/>
        </w:rPr>
      </w:pPr>
    </w:p>
    <w:p w14:paraId="18724CE1" w14:textId="77777777" w:rsidR="008F66BD" w:rsidRPr="00C31D0C" w:rsidRDefault="008F66BD">
      <w:pPr>
        <w:tabs>
          <w:tab w:val="left" w:pos="709"/>
        </w:tabs>
        <w:jc w:val="center"/>
        <w:rPr>
          <w:b/>
          <w:lang w:val="et-EE"/>
        </w:rPr>
      </w:pPr>
    </w:p>
    <w:p w14:paraId="73FC0410" w14:textId="77777777" w:rsidR="008F66BD" w:rsidRPr="00C31D0C" w:rsidRDefault="008F66BD">
      <w:pPr>
        <w:tabs>
          <w:tab w:val="left" w:pos="709"/>
        </w:tabs>
        <w:jc w:val="center"/>
        <w:rPr>
          <w:b/>
          <w:lang w:val="et-EE"/>
        </w:rPr>
      </w:pPr>
    </w:p>
    <w:p w14:paraId="2634E016" w14:textId="77777777" w:rsidR="008F66BD" w:rsidRPr="00C31D0C" w:rsidRDefault="008F66BD">
      <w:pPr>
        <w:tabs>
          <w:tab w:val="left" w:pos="709"/>
        </w:tabs>
        <w:jc w:val="center"/>
        <w:rPr>
          <w:b/>
          <w:lang w:val="et-EE"/>
        </w:rPr>
      </w:pPr>
    </w:p>
    <w:p w14:paraId="558572A6" w14:textId="77777777" w:rsidR="008F66BD" w:rsidRPr="002B1E68" w:rsidRDefault="00FD6765">
      <w:pPr>
        <w:tabs>
          <w:tab w:val="left" w:pos="709"/>
        </w:tabs>
        <w:jc w:val="center"/>
        <w:rPr>
          <w:i/>
          <w:color w:val="FF0000"/>
          <w:sz w:val="32"/>
          <w:lang w:val="et-EE"/>
        </w:rPr>
      </w:pPr>
      <w:r>
        <w:rPr>
          <w:b/>
          <w:sz w:val="32"/>
          <w:szCs w:val="32"/>
          <w:lang w:val="et-EE"/>
        </w:rPr>
        <w:t xml:space="preserve">Sillamäe </w:t>
      </w:r>
      <w:r w:rsidR="005904C1">
        <w:rPr>
          <w:b/>
          <w:sz w:val="32"/>
          <w:szCs w:val="32"/>
          <w:lang w:val="et-EE"/>
        </w:rPr>
        <w:t>Kultuurikeskuse</w:t>
      </w:r>
      <w:r>
        <w:rPr>
          <w:b/>
          <w:sz w:val="32"/>
          <w:szCs w:val="32"/>
          <w:lang w:val="et-EE"/>
        </w:rPr>
        <w:t xml:space="preserve"> </w:t>
      </w:r>
      <w:r w:rsidR="005904C1">
        <w:rPr>
          <w:b/>
          <w:sz w:val="32"/>
          <w:szCs w:val="32"/>
          <w:lang w:val="et-EE"/>
        </w:rPr>
        <w:t>kroonlühtri hooldustööd</w:t>
      </w:r>
    </w:p>
    <w:p w14:paraId="7B8C2F28" w14:textId="77777777" w:rsidR="008F66BD" w:rsidRPr="00C31D0C" w:rsidRDefault="008F66BD">
      <w:pPr>
        <w:tabs>
          <w:tab w:val="left" w:pos="709"/>
        </w:tabs>
        <w:jc w:val="center"/>
        <w:rPr>
          <w:sz w:val="32"/>
          <w:lang w:val="et-EE"/>
        </w:rPr>
      </w:pPr>
    </w:p>
    <w:p w14:paraId="4BF9FE1A" w14:textId="77777777" w:rsidR="008F66BD" w:rsidRPr="00C31D0C" w:rsidRDefault="008F66BD">
      <w:pPr>
        <w:tabs>
          <w:tab w:val="left" w:pos="709"/>
        </w:tabs>
        <w:jc w:val="center"/>
        <w:rPr>
          <w:sz w:val="32"/>
          <w:lang w:val="et-EE"/>
        </w:rPr>
      </w:pPr>
    </w:p>
    <w:p w14:paraId="50960CED" w14:textId="77777777" w:rsidR="008F66BD" w:rsidRPr="00C31D0C" w:rsidRDefault="008F66BD">
      <w:pPr>
        <w:tabs>
          <w:tab w:val="left" w:pos="709"/>
        </w:tabs>
        <w:jc w:val="center"/>
        <w:rPr>
          <w:lang w:val="et-EE"/>
        </w:rPr>
      </w:pPr>
    </w:p>
    <w:p w14:paraId="277AC601" w14:textId="77777777" w:rsidR="008F66BD" w:rsidRPr="00C31D0C" w:rsidRDefault="008F66BD">
      <w:pPr>
        <w:tabs>
          <w:tab w:val="left" w:pos="709"/>
        </w:tabs>
        <w:jc w:val="center"/>
        <w:rPr>
          <w:lang w:val="et-EE"/>
        </w:rPr>
      </w:pPr>
    </w:p>
    <w:p w14:paraId="2C0AC90A" w14:textId="77777777" w:rsidR="008F66BD" w:rsidRPr="00C31D0C" w:rsidRDefault="008F66BD">
      <w:pPr>
        <w:tabs>
          <w:tab w:val="left" w:pos="709"/>
        </w:tabs>
        <w:jc w:val="center"/>
        <w:rPr>
          <w:b/>
          <w:bCs/>
          <w:szCs w:val="20"/>
          <w:lang w:val="et-EE"/>
        </w:rPr>
      </w:pPr>
    </w:p>
    <w:p w14:paraId="34CF52B6" w14:textId="77777777" w:rsidR="008F66BD" w:rsidRPr="00C31D0C" w:rsidRDefault="008F66BD">
      <w:pPr>
        <w:tabs>
          <w:tab w:val="left" w:pos="709"/>
        </w:tabs>
        <w:jc w:val="center"/>
        <w:rPr>
          <w:b/>
          <w:bCs/>
          <w:szCs w:val="20"/>
          <w:lang w:val="et-EE"/>
        </w:rPr>
      </w:pPr>
    </w:p>
    <w:p w14:paraId="10A4CDF0" w14:textId="77777777" w:rsidR="008F66BD" w:rsidRPr="00C31D0C" w:rsidRDefault="008F66BD">
      <w:pPr>
        <w:tabs>
          <w:tab w:val="left" w:pos="709"/>
        </w:tabs>
        <w:jc w:val="center"/>
        <w:rPr>
          <w:szCs w:val="20"/>
          <w:lang w:val="et-EE"/>
        </w:rPr>
      </w:pPr>
    </w:p>
    <w:p w14:paraId="1D7D1E0C" w14:textId="77777777" w:rsidR="008F66BD" w:rsidRPr="00C31D0C" w:rsidRDefault="008F66BD">
      <w:pPr>
        <w:tabs>
          <w:tab w:val="left" w:pos="709"/>
        </w:tabs>
        <w:rPr>
          <w:b/>
          <w:bCs/>
          <w:szCs w:val="20"/>
          <w:lang w:val="et-EE"/>
        </w:rPr>
      </w:pPr>
    </w:p>
    <w:p w14:paraId="63F66C21" w14:textId="77777777" w:rsidR="008F66BD" w:rsidRPr="00C31D0C" w:rsidRDefault="008F66BD">
      <w:pPr>
        <w:tabs>
          <w:tab w:val="left" w:pos="709"/>
        </w:tabs>
        <w:jc w:val="center"/>
        <w:rPr>
          <w:b/>
          <w:bCs/>
          <w:szCs w:val="20"/>
          <w:lang w:val="et-EE"/>
        </w:rPr>
      </w:pPr>
    </w:p>
    <w:p w14:paraId="7F9F098C" w14:textId="77777777" w:rsidR="008F66BD" w:rsidRPr="00C31D0C" w:rsidRDefault="009015FA">
      <w:pPr>
        <w:tabs>
          <w:tab w:val="left" w:pos="709"/>
        </w:tabs>
        <w:jc w:val="center"/>
        <w:rPr>
          <w:b/>
          <w:bCs/>
          <w:szCs w:val="20"/>
          <w:lang w:val="et-EE"/>
        </w:rPr>
      </w:pPr>
      <w:r>
        <w:rPr>
          <w:b/>
          <w:bCs/>
          <w:szCs w:val="20"/>
          <w:lang w:val="et-EE"/>
        </w:rPr>
        <w:t>KIRJALIK ETTEPANEK</w:t>
      </w:r>
    </w:p>
    <w:p w14:paraId="133E3EB7" w14:textId="77777777" w:rsidR="008F66BD" w:rsidRPr="00C31D0C" w:rsidRDefault="008F66BD">
      <w:pPr>
        <w:rPr>
          <w:lang w:val="et-EE"/>
        </w:rPr>
      </w:pPr>
    </w:p>
    <w:p w14:paraId="55F8B9E3" w14:textId="77777777" w:rsidR="008F66BD" w:rsidRPr="00C31D0C" w:rsidRDefault="008F66BD">
      <w:pPr>
        <w:rPr>
          <w:lang w:val="et-EE"/>
        </w:rPr>
      </w:pPr>
    </w:p>
    <w:p w14:paraId="42001746" w14:textId="77777777" w:rsidR="008F66BD" w:rsidRPr="00C31D0C" w:rsidRDefault="008F66BD">
      <w:pPr>
        <w:rPr>
          <w:lang w:val="et-EE"/>
        </w:rPr>
      </w:pPr>
    </w:p>
    <w:p w14:paraId="1889C228" w14:textId="77777777" w:rsidR="008F66BD" w:rsidRPr="00C31D0C" w:rsidRDefault="008F66BD">
      <w:pPr>
        <w:rPr>
          <w:lang w:val="et-EE"/>
        </w:rPr>
      </w:pPr>
    </w:p>
    <w:p w14:paraId="77EA3751" w14:textId="77777777" w:rsidR="008F66BD" w:rsidRPr="00C31D0C" w:rsidRDefault="008F66BD">
      <w:pPr>
        <w:rPr>
          <w:lang w:val="et-EE"/>
        </w:rPr>
      </w:pPr>
    </w:p>
    <w:p w14:paraId="6F5926DE" w14:textId="77777777" w:rsidR="008F66BD" w:rsidRPr="00C31D0C" w:rsidRDefault="008F66BD">
      <w:pPr>
        <w:rPr>
          <w:lang w:val="et-EE"/>
        </w:rPr>
      </w:pPr>
    </w:p>
    <w:p w14:paraId="4A350A02" w14:textId="77777777" w:rsidR="008F66BD" w:rsidRDefault="008F66BD">
      <w:pPr>
        <w:rPr>
          <w:lang w:val="et-EE"/>
        </w:rPr>
      </w:pPr>
    </w:p>
    <w:p w14:paraId="6FCDD633" w14:textId="77777777" w:rsidR="009015FA" w:rsidRDefault="009015FA">
      <w:pPr>
        <w:rPr>
          <w:lang w:val="et-EE"/>
        </w:rPr>
      </w:pPr>
    </w:p>
    <w:p w14:paraId="469F5CCF" w14:textId="77777777" w:rsidR="009015FA" w:rsidRPr="00C31D0C" w:rsidRDefault="009015FA">
      <w:pPr>
        <w:rPr>
          <w:lang w:val="et-EE"/>
        </w:rPr>
      </w:pPr>
    </w:p>
    <w:p w14:paraId="6AB85BD2" w14:textId="77777777" w:rsidR="008F66BD" w:rsidRPr="00C31D0C" w:rsidRDefault="008F66BD">
      <w:pPr>
        <w:rPr>
          <w:lang w:val="et-EE"/>
        </w:rPr>
      </w:pPr>
    </w:p>
    <w:p w14:paraId="3DA77356" w14:textId="77777777" w:rsidR="008F66BD" w:rsidRPr="00C31D0C" w:rsidRDefault="008F66BD">
      <w:pPr>
        <w:rPr>
          <w:lang w:val="et-EE"/>
        </w:rPr>
      </w:pPr>
    </w:p>
    <w:p w14:paraId="5C00813C" w14:textId="77777777" w:rsidR="008F66BD" w:rsidRPr="00C31D0C" w:rsidRDefault="008F66BD">
      <w:pPr>
        <w:rPr>
          <w:lang w:val="et-EE"/>
        </w:rPr>
      </w:pPr>
    </w:p>
    <w:p w14:paraId="1A6AB038" w14:textId="77777777" w:rsidR="008F66BD" w:rsidRPr="00C31D0C" w:rsidRDefault="008F66BD">
      <w:pPr>
        <w:rPr>
          <w:lang w:val="et-EE"/>
        </w:rPr>
      </w:pPr>
    </w:p>
    <w:p w14:paraId="09F70A85" w14:textId="77777777" w:rsidR="008F66BD" w:rsidRPr="00C31D0C" w:rsidRDefault="008F66BD">
      <w:pPr>
        <w:rPr>
          <w:lang w:val="et-EE"/>
        </w:rPr>
      </w:pPr>
    </w:p>
    <w:p w14:paraId="655B504E" w14:textId="57093B60" w:rsidR="008F66BD" w:rsidRPr="00C31D0C" w:rsidRDefault="002B1E68" w:rsidP="0001199C">
      <w:pPr>
        <w:numPr>
          <w:ilvl w:val="0"/>
          <w:numId w:val="3"/>
        </w:numPr>
        <w:rPr>
          <w:b/>
          <w:bCs/>
          <w:lang w:val="et-EE"/>
        </w:rPr>
      </w:pPr>
      <w:r>
        <w:rPr>
          <w:lang w:val="et-EE"/>
        </w:rPr>
        <w:br w:type="page"/>
      </w:r>
    </w:p>
    <w:p w14:paraId="51E9D30D" w14:textId="4D69E516" w:rsidR="008F66BD" w:rsidRDefault="008F66BD">
      <w:pPr>
        <w:jc w:val="both"/>
        <w:rPr>
          <w:lang w:val="et-EE"/>
        </w:rPr>
      </w:pPr>
    </w:p>
    <w:p w14:paraId="5CD7FCAE" w14:textId="77777777" w:rsidR="001C44EB" w:rsidRPr="001C44EB" w:rsidRDefault="001C44EB" w:rsidP="001C44EB">
      <w:pPr>
        <w:numPr>
          <w:ilvl w:val="0"/>
          <w:numId w:val="44"/>
        </w:numPr>
        <w:tabs>
          <w:tab w:val="clear" w:pos="360"/>
          <w:tab w:val="num" w:pos="502"/>
        </w:tabs>
        <w:spacing w:line="360" w:lineRule="auto"/>
        <w:jc w:val="both"/>
        <w:rPr>
          <w:b/>
          <w:bCs/>
          <w:lang w:val="et-EE"/>
        </w:rPr>
      </w:pPr>
      <w:r w:rsidRPr="001C44EB">
        <w:rPr>
          <w:b/>
          <w:bCs/>
          <w:lang w:val="et-EE"/>
        </w:rPr>
        <w:t>Üldandmed</w:t>
      </w:r>
    </w:p>
    <w:p w14:paraId="650581D1" w14:textId="77777777" w:rsidR="001C44EB" w:rsidRPr="001C44EB" w:rsidRDefault="001C44EB" w:rsidP="001C44EB">
      <w:pPr>
        <w:numPr>
          <w:ilvl w:val="1"/>
          <w:numId w:val="44"/>
        </w:numPr>
        <w:spacing w:line="360" w:lineRule="auto"/>
        <w:jc w:val="both"/>
        <w:rPr>
          <w:lang w:val="et-EE"/>
        </w:rPr>
      </w:pPr>
      <w:r w:rsidRPr="001C44EB">
        <w:rPr>
          <w:lang w:val="et-EE"/>
        </w:rPr>
        <w:t xml:space="preserve">Hankija andmed: </w:t>
      </w:r>
      <w:r w:rsidRPr="001C44EB">
        <w:t>Sillamäe Kultuurikeskus</w:t>
      </w:r>
      <w:r w:rsidRPr="001C44EB">
        <w:rPr>
          <w:lang w:val="et-EE"/>
        </w:rPr>
        <w:t xml:space="preserve">, registrikood </w:t>
      </w:r>
      <w:r w:rsidRPr="001C44EB">
        <w:t>75024828</w:t>
      </w:r>
      <w:r w:rsidRPr="001C44EB">
        <w:rPr>
          <w:lang w:val="et-EE"/>
        </w:rPr>
        <w:t xml:space="preserve">, asukoht Kesk tn 24, Sillamäe, telefon </w:t>
      </w:r>
      <w:r w:rsidRPr="001C44EB">
        <w:t>6879894</w:t>
      </w:r>
      <w:r w:rsidRPr="001C44EB">
        <w:rPr>
          <w:lang w:val="et-EE"/>
        </w:rPr>
        <w:t xml:space="preserve">, e-post: </w:t>
      </w:r>
      <w:hyperlink r:id="rId8" w:history="1">
        <w:r w:rsidRPr="001C44EB">
          <w:rPr>
            <w:rStyle w:val="Hyperlink"/>
          </w:rPr>
          <w:t>info@sillamaekultuur.ee</w:t>
        </w:r>
      </w:hyperlink>
      <w:r w:rsidRPr="001C44EB">
        <w:t xml:space="preserve"> </w:t>
      </w:r>
      <w:r w:rsidRPr="001C44EB">
        <w:rPr>
          <w:lang w:val="et-EE"/>
        </w:rPr>
        <w:t>.</w:t>
      </w:r>
    </w:p>
    <w:p w14:paraId="411E9FBD" w14:textId="77777777" w:rsidR="001C44EB" w:rsidRDefault="001C44EB" w:rsidP="001C44EB">
      <w:pPr>
        <w:numPr>
          <w:ilvl w:val="1"/>
          <w:numId w:val="44"/>
        </w:numPr>
        <w:spacing w:line="360" w:lineRule="auto"/>
        <w:jc w:val="both"/>
        <w:rPr>
          <w:lang w:val="et-EE"/>
        </w:rPr>
      </w:pPr>
      <w:r w:rsidRPr="001C44EB">
        <w:rPr>
          <w:lang w:val="et-EE"/>
        </w:rPr>
        <w:t>Hanke eest vastutav isik: Igor Šutikov, haldusjuht.</w:t>
      </w:r>
    </w:p>
    <w:p w14:paraId="72866CB5" w14:textId="0A14200F" w:rsidR="001C44EB" w:rsidRPr="001C44EB" w:rsidRDefault="001C44EB" w:rsidP="001C44EB">
      <w:pPr>
        <w:numPr>
          <w:ilvl w:val="1"/>
          <w:numId w:val="44"/>
        </w:numPr>
        <w:spacing w:line="360" w:lineRule="auto"/>
        <w:jc w:val="both"/>
        <w:rPr>
          <w:lang w:val="et-EE"/>
        </w:rPr>
      </w:pPr>
      <w:r w:rsidRPr="001C44EB">
        <w:rPr>
          <w:lang w:val="et-EE"/>
        </w:rPr>
        <w:t xml:space="preserve">Kirjaliku ettepaneku sisu kohta annab täiendavat informatsiooni hanke eest vastutav isik Igor Šutikov, haldusjuht (tel +372 56851001, e-post: </w:t>
      </w:r>
      <w:hyperlink r:id="rId9" w:history="1">
        <w:r w:rsidRPr="001C44EB">
          <w:rPr>
            <w:rStyle w:val="Hyperlink"/>
            <w:lang w:val="et-EE"/>
          </w:rPr>
          <w:t>majandusjuhataja.smk@gmail.com</w:t>
        </w:r>
      </w:hyperlink>
      <w:r w:rsidRPr="001C44EB">
        <w:rPr>
          <w:lang w:val="et-EE"/>
        </w:rPr>
        <w:t xml:space="preserve"> ).</w:t>
      </w:r>
    </w:p>
    <w:p w14:paraId="72C6982D" w14:textId="77777777" w:rsidR="001C44EB" w:rsidRPr="00C31D0C" w:rsidRDefault="001C44EB" w:rsidP="001C44EB">
      <w:pPr>
        <w:spacing w:line="360" w:lineRule="auto"/>
        <w:jc w:val="both"/>
        <w:rPr>
          <w:lang w:val="et-EE"/>
        </w:rPr>
      </w:pPr>
    </w:p>
    <w:p w14:paraId="12527151" w14:textId="77777777" w:rsidR="0001199C" w:rsidRPr="0001199C" w:rsidRDefault="0001199C" w:rsidP="001C44EB">
      <w:pPr>
        <w:pStyle w:val="ListParagraph"/>
        <w:numPr>
          <w:ilvl w:val="0"/>
          <w:numId w:val="3"/>
        </w:numPr>
        <w:spacing w:line="360" w:lineRule="auto"/>
        <w:rPr>
          <w:b/>
        </w:rPr>
      </w:pPr>
      <w:r w:rsidRPr="0001199C">
        <w:rPr>
          <w:b/>
        </w:rPr>
        <w:t>Nõuded pakkumuse esitamiseks, vormistamiseks ja märgistamiseks</w:t>
      </w:r>
    </w:p>
    <w:p w14:paraId="7FD1F0DC" w14:textId="77777777" w:rsidR="00A273CB" w:rsidRPr="00A273CB" w:rsidRDefault="00A273CB" w:rsidP="001C44EB">
      <w:pPr>
        <w:pStyle w:val="ListParagraph"/>
        <w:numPr>
          <w:ilvl w:val="1"/>
          <w:numId w:val="3"/>
        </w:numPr>
        <w:spacing w:line="360" w:lineRule="auto"/>
        <w:rPr>
          <w:i/>
          <w:color w:val="FF0000"/>
        </w:rPr>
      </w:pPr>
      <w:r w:rsidRPr="00C31D0C">
        <w:t>Pakkumus esitada eesti keeles, kirjalikus vormis.</w:t>
      </w:r>
    </w:p>
    <w:p w14:paraId="34123038" w14:textId="5461278F" w:rsidR="00FD6765" w:rsidRPr="00FD6765" w:rsidRDefault="00FD6765" w:rsidP="001C44EB">
      <w:pPr>
        <w:pStyle w:val="ListParagraph"/>
        <w:numPr>
          <w:ilvl w:val="1"/>
          <w:numId w:val="3"/>
        </w:numPr>
        <w:spacing w:line="360" w:lineRule="auto"/>
        <w:rPr>
          <w:i/>
          <w:color w:val="FF0000"/>
        </w:rPr>
      </w:pPr>
      <w:r w:rsidRPr="00FD6765">
        <w:rPr>
          <w:rFonts w:eastAsia="TimesNewRoman"/>
        </w:rPr>
        <w:t xml:space="preserve">Pakkumuste esitamise tähtpäev ja kellaaeg on </w:t>
      </w:r>
      <w:r w:rsidR="00935845" w:rsidRPr="00935845">
        <w:rPr>
          <w:rFonts w:eastAsia="TimesNewRoman"/>
          <w:b/>
        </w:rPr>
        <w:t>20</w:t>
      </w:r>
      <w:r w:rsidRPr="00935845">
        <w:rPr>
          <w:b/>
          <w:bCs/>
        </w:rPr>
        <w:t>.</w:t>
      </w:r>
      <w:r w:rsidR="00935845" w:rsidRPr="00935845">
        <w:rPr>
          <w:b/>
          <w:bCs/>
        </w:rPr>
        <w:t>04.2021</w:t>
      </w:r>
      <w:r w:rsidR="004B4A39" w:rsidRPr="00935845">
        <w:rPr>
          <w:b/>
          <w:bCs/>
        </w:rPr>
        <w:t>.a kell 13</w:t>
      </w:r>
      <w:r w:rsidRPr="00935845">
        <w:rPr>
          <w:b/>
          <w:bCs/>
        </w:rPr>
        <w:t>.00</w:t>
      </w:r>
      <w:r w:rsidRPr="00935845">
        <w:rPr>
          <w:rFonts w:ascii="TimesNewRoman" w:hAnsi="TimesNewRoman"/>
          <w:b/>
        </w:rPr>
        <w:t>.</w:t>
      </w:r>
    </w:p>
    <w:p w14:paraId="38D09768" w14:textId="7255A111" w:rsidR="0001199C" w:rsidRPr="00A273CB" w:rsidRDefault="00A273CB" w:rsidP="001C44EB">
      <w:pPr>
        <w:pStyle w:val="BodyTextIndent"/>
        <w:numPr>
          <w:ilvl w:val="1"/>
          <w:numId w:val="3"/>
        </w:numPr>
        <w:spacing w:line="360" w:lineRule="auto"/>
        <w:rPr>
          <w:lang w:val="et-EE"/>
        </w:rPr>
      </w:pPr>
      <w:r w:rsidRPr="00C31D0C">
        <w:rPr>
          <w:rFonts w:eastAsia="TimesNewRoman"/>
          <w:color w:val="000000"/>
          <w:lang w:val="et-EE"/>
        </w:rPr>
        <w:t>Pakkum</w:t>
      </w:r>
      <w:r w:rsidR="00C33901">
        <w:rPr>
          <w:rFonts w:eastAsia="TimesNewRoman"/>
          <w:color w:val="000000"/>
          <w:lang w:val="et-EE"/>
        </w:rPr>
        <w:t>us</w:t>
      </w:r>
      <w:r w:rsidRPr="00C31D0C">
        <w:rPr>
          <w:rFonts w:eastAsia="TimesNewRoman"/>
          <w:color w:val="000000"/>
          <w:lang w:val="et-EE"/>
        </w:rPr>
        <w:t xml:space="preserve"> peab olema koostatud järgnevalt esitatud struktuuri kohaselt:</w:t>
      </w:r>
    </w:p>
    <w:p w14:paraId="354D3A10" w14:textId="20DE5B89" w:rsidR="0001199C" w:rsidRPr="0001199C" w:rsidRDefault="0001199C" w:rsidP="001C44EB">
      <w:pPr>
        <w:pStyle w:val="ListParagraph"/>
        <w:numPr>
          <w:ilvl w:val="2"/>
          <w:numId w:val="3"/>
        </w:numPr>
        <w:spacing w:line="360" w:lineRule="auto"/>
        <w:rPr>
          <w:b/>
        </w:rPr>
      </w:pPr>
      <w:r w:rsidRPr="0001199C">
        <w:rPr>
          <w:bCs/>
        </w:rPr>
        <w:t>Pakkumuse tiitelleht (</w:t>
      </w:r>
      <w:r w:rsidRPr="0001199C">
        <w:t xml:space="preserve">Lisa 1) </w:t>
      </w:r>
    </w:p>
    <w:p w14:paraId="6EB94403" w14:textId="77777777" w:rsidR="00FD6765" w:rsidRDefault="0001199C" w:rsidP="001C44EB">
      <w:pPr>
        <w:pStyle w:val="ListParagraph"/>
        <w:numPr>
          <w:ilvl w:val="2"/>
          <w:numId w:val="3"/>
        </w:numPr>
        <w:spacing w:line="360" w:lineRule="auto"/>
      </w:pPr>
      <w:r w:rsidRPr="00FD6765">
        <w:rPr>
          <w:bCs/>
          <w:szCs w:val="22"/>
        </w:rPr>
        <w:t xml:space="preserve">Hinnapakkumus </w:t>
      </w:r>
      <w:r w:rsidRPr="0001199C">
        <w:t>(Lisa 2)</w:t>
      </w:r>
      <w:r w:rsidRPr="00FD6765">
        <w:rPr>
          <w:lang w:val="ru-RU"/>
        </w:rPr>
        <w:t xml:space="preserve"> </w:t>
      </w:r>
    </w:p>
    <w:p w14:paraId="54731CE0" w14:textId="77777777" w:rsidR="003A5AA8" w:rsidRPr="003A5AA8" w:rsidRDefault="003A5AA8" w:rsidP="001C44EB">
      <w:pPr>
        <w:pStyle w:val="ListParagraph"/>
        <w:numPr>
          <w:ilvl w:val="2"/>
          <w:numId w:val="3"/>
        </w:numPr>
        <w:spacing w:line="360" w:lineRule="auto"/>
      </w:pPr>
      <w:r w:rsidRPr="00FD6765">
        <w:rPr>
          <w:bCs/>
        </w:rPr>
        <w:t>Pakkuja kinnitus</w:t>
      </w:r>
      <w:r w:rsidRPr="00FD6765">
        <w:rPr>
          <w:bCs/>
          <w:lang w:val="ru-RU"/>
        </w:rPr>
        <w:t xml:space="preserve"> (Lisa 3)</w:t>
      </w:r>
    </w:p>
    <w:p w14:paraId="5F27ABE5" w14:textId="2635376B" w:rsidR="00A273CB" w:rsidRPr="00A273CB" w:rsidRDefault="00A839AD" w:rsidP="001C44EB">
      <w:pPr>
        <w:pStyle w:val="ListParagraph"/>
        <w:numPr>
          <w:ilvl w:val="1"/>
          <w:numId w:val="3"/>
        </w:numPr>
        <w:spacing w:line="360" w:lineRule="auto"/>
        <w:rPr>
          <w:i/>
          <w:color w:val="FF0000"/>
        </w:rPr>
      </w:pPr>
      <w:r>
        <w:rPr>
          <w:rFonts w:eastAsia="TimesNewRoman"/>
        </w:rPr>
        <w:t>Digitaalallkirjastatud</w:t>
      </w:r>
      <w:r w:rsidRPr="00E957DE">
        <w:rPr>
          <w:rFonts w:eastAsia="TimesNewRoman"/>
        </w:rPr>
        <w:t xml:space="preserve"> </w:t>
      </w:r>
      <w:r>
        <w:rPr>
          <w:rFonts w:eastAsia="TimesNewRoman"/>
        </w:rPr>
        <w:t>p</w:t>
      </w:r>
      <w:r w:rsidRPr="00E957DE">
        <w:rPr>
          <w:rFonts w:eastAsia="TimesNewRoman"/>
        </w:rPr>
        <w:t>akkumused tuleb esitada e-posti teel</w:t>
      </w:r>
      <w:r>
        <w:rPr>
          <w:rFonts w:eastAsia="TimesNewRoman"/>
        </w:rPr>
        <w:t xml:space="preserve"> </w:t>
      </w:r>
      <w:r w:rsidRPr="00E957DE">
        <w:rPr>
          <w:rFonts w:eastAsia="TimesNewRoman"/>
        </w:rPr>
        <w:t xml:space="preserve"> </w:t>
      </w:r>
      <w:hyperlink r:id="rId10" w:history="1">
        <w:r w:rsidR="001C44EB" w:rsidRPr="00B95C23">
          <w:rPr>
            <w:rStyle w:val="Hyperlink"/>
            <w:rFonts w:eastAsia="TimesNewRoman"/>
          </w:rPr>
          <w:t>info@sillamaekultuur.ee</w:t>
        </w:r>
      </w:hyperlink>
      <w:r w:rsidR="001C44EB">
        <w:rPr>
          <w:rFonts w:eastAsia="TimesNewRoman"/>
        </w:rPr>
        <w:t xml:space="preserve"> </w:t>
      </w:r>
      <w:r w:rsidR="00C33901">
        <w:rPr>
          <w:rFonts w:eastAsia="TimesNewRoman"/>
        </w:rPr>
        <w:t>.</w:t>
      </w:r>
      <w:r>
        <w:t xml:space="preserve"> </w:t>
      </w:r>
    </w:p>
    <w:p w14:paraId="0FFA46F6" w14:textId="77777777" w:rsidR="0001199C" w:rsidRPr="0001199C" w:rsidRDefault="0001199C" w:rsidP="001C44EB">
      <w:pPr>
        <w:pStyle w:val="ListParagraph"/>
        <w:spacing w:line="360" w:lineRule="auto"/>
        <w:ind w:left="357"/>
        <w:rPr>
          <w:b/>
        </w:rPr>
      </w:pPr>
    </w:p>
    <w:p w14:paraId="0F810BE2" w14:textId="77777777" w:rsidR="0001199C" w:rsidRPr="00AA4157" w:rsidRDefault="00D16CD3" w:rsidP="001C44EB">
      <w:pPr>
        <w:pStyle w:val="ListParagraph"/>
        <w:numPr>
          <w:ilvl w:val="0"/>
          <w:numId w:val="3"/>
        </w:numPr>
        <w:spacing w:line="360" w:lineRule="auto"/>
        <w:rPr>
          <w:b/>
        </w:rPr>
      </w:pPr>
      <w:r w:rsidRPr="00AA4157">
        <w:rPr>
          <w:b/>
          <w:bCs/>
        </w:rPr>
        <w:t>Tehniline</w:t>
      </w:r>
      <w:r w:rsidR="008F66BD" w:rsidRPr="00AA4157">
        <w:rPr>
          <w:b/>
          <w:bCs/>
        </w:rPr>
        <w:t xml:space="preserve"> kirjeldus</w:t>
      </w:r>
      <w:r w:rsidR="0001199C" w:rsidRPr="00AA4157">
        <w:rPr>
          <w:b/>
          <w:bCs/>
        </w:rPr>
        <w:t>/</w:t>
      </w:r>
      <w:bookmarkStart w:id="1" w:name="_Toc320011185"/>
      <w:r w:rsidR="0001199C" w:rsidRPr="00AA4157">
        <w:rPr>
          <w:b/>
          <w:sz w:val="28"/>
          <w:szCs w:val="28"/>
        </w:rPr>
        <w:t xml:space="preserve"> </w:t>
      </w:r>
      <w:r w:rsidR="0001199C" w:rsidRPr="00AA4157">
        <w:rPr>
          <w:b/>
        </w:rPr>
        <w:t>Hankelepingu  tööde kirjeldus</w:t>
      </w:r>
      <w:bookmarkEnd w:id="1"/>
    </w:p>
    <w:p w14:paraId="64B19FA3" w14:textId="77777777" w:rsidR="00C83076" w:rsidRPr="00AA4157" w:rsidRDefault="00127092" w:rsidP="001C44EB">
      <w:pPr>
        <w:numPr>
          <w:ilvl w:val="1"/>
          <w:numId w:val="3"/>
        </w:numPr>
        <w:spacing w:line="360" w:lineRule="auto"/>
        <w:jc w:val="both"/>
        <w:rPr>
          <w:bCs/>
          <w:lang w:val="et-EE"/>
        </w:rPr>
      </w:pPr>
      <w:r w:rsidRPr="00AA4157">
        <w:rPr>
          <w:lang w:val="et-EE" w:eastAsia="et-EE"/>
        </w:rPr>
        <w:t>Sillamäe Kultuurikeskus</w:t>
      </w:r>
      <w:r w:rsidR="00CB620D" w:rsidRPr="00AA4157">
        <w:rPr>
          <w:lang w:val="et-EE" w:eastAsia="et-EE"/>
        </w:rPr>
        <w:t xml:space="preserve"> soovi</w:t>
      </w:r>
      <w:r w:rsidR="008F1DE6" w:rsidRPr="00AA4157">
        <w:rPr>
          <w:lang w:val="et-EE" w:eastAsia="et-EE"/>
        </w:rPr>
        <w:t>b osta</w:t>
      </w:r>
      <w:r w:rsidR="0002738F" w:rsidRPr="00AA4157">
        <w:rPr>
          <w:lang w:val="et-EE" w:eastAsia="et-EE"/>
        </w:rPr>
        <w:t xml:space="preserve"> järgmised</w:t>
      </w:r>
      <w:r w:rsidR="008F1DE6" w:rsidRPr="00AA4157">
        <w:rPr>
          <w:lang w:val="et-EE" w:eastAsia="et-EE"/>
        </w:rPr>
        <w:t xml:space="preserve"> teenus</w:t>
      </w:r>
      <w:r w:rsidR="0002738F" w:rsidRPr="00AA4157">
        <w:rPr>
          <w:lang w:val="et-EE" w:eastAsia="et-EE"/>
        </w:rPr>
        <w:t>ed:</w:t>
      </w:r>
      <w:r w:rsidR="008F1DE6" w:rsidRPr="00AA4157">
        <w:rPr>
          <w:lang w:val="et-EE"/>
        </w:rPr>
        <w:t xml:space="preserve"> kroonlühtri tõstemehhanism</w:t>
      </w:r>
      <w:r w:rsidR="0002738F" w:rsidRPr="00AA4157">
        <w:rPr>
          <w:lang w:val="et-EE"/>
        </w:rPr>
        <w:t>i</w:t>
      </w:r>
      <w:r w:rsidR="008F1DE6" w:rsidRPr="00AA4157">
        <w:rPr>
          <w:lang w:val="et-EE" w:eastAsia="et-EE"/>
        </w:rPr>
        <w:t xml:space="preserve"> kindlustatava käsivintsi koos kinnitusosade ja kandekonstruk</w:t>
      </w:r>
      <w:r w:rsidR="0002738F" w:rsidRPr="00AA4157">
        <w:rPr>
          <w:lang w:val="et-EE" w:eastAsia="et-EE"/>
        </w:rPr>
        <w:t>tsioonidega remont, peamise tõstemehhanismi tehniline hooldus, lühtri pirnide vahetus</w:t>
      </w:r>
      <w:r w:rsidR="002227B9" w:rsidRPr="00AA4157">
        <w:rPr>
          <w:lang w:val="et-EE" w:eastAsia="et-EE"/>
        </w:rPr>
        <w:t xml:space="preserve"> koguses 100 tk</w:t>
      </w:r>
      <w:r w:rsidR="00C83076" w:rsidRPr="00AA4157">
        <w:rPr>
          <w:lang w:val="et-EE" w:eastAsia="et-EE"/>
        </w:rPr>
        <w:t xml:space="preserve">. </w:t>
      </w:r>
    </w:p>
    <w:p w14:paraId="0D461572" w14:textId="7385B79D" w:rsidR="00C83076" w:rsidRPr="00AA4157" w:rsidRDefault="0050356F" w:rsidP="001C44EB">
      <w:pPr>
        <w:numPr>
          <w:ilvl w:val="1"/>
          <w:numId w:val="3"/>
        </w:numPr>
        <w:spacing w:line="360" w:lineRule="auto"/>
        <w:jc w:val="both"/>
        <w:rPr>
          <w:bCs/>
          <w:lang w:val="et-EE"/>
        </w:rPr>
      </w:pPr>
      <w:r w:rsidRPr="00AA4157">
        <w:rPr>
          <w:bCs/>
          <w:lang w:val="et-EE"/>
        </w:rPr>
        <w:t>Hinnapakkumisele peab lisa</w:t>
      </w:r>
      <w:r w:rsidR="005A1450" w:rsidRPr="00AA4157">
        <w:rPr>
          <w:bCs/>
          <w:lang w:val="et-EE"/>
        </w:rPr>
        <w:t>ma teostatavate tööde ja materjalide täieliku</w:t>
      </w:r>
      <w:r w:rsidR="00C83076" w:rsidRPr="00AA4157">
        <w:rPr>
          <w:bCs/>
          <w:lang w:val="et-EE"/>
        </w:rPr>
        <w:t xml:space="preserve"> kirjeldus</w:t>
      </w:r>
      <w:r w:rsidR="005A1450" w:rsidRPr="00AA4157">
        <w:rPr>
          <w:bCs/>
          <w:lang w:val="et-EE"/>
        </w:rPr>
        <w:t xml:space="preserve">e, </w:t>
      </w:r>
      <w:r w:rsidR="00CE1B59" w:rsidRPr="00AA4157">
        <w:rPr>
          <w:bCs/>
          <w:lang w:val="et-EE"/>
        </w:rPr>
        <w:t>pakkuja</w:t>
      </w:r>
      <w:r w:rsidR="002E304F" w:rsidRPr="00AA4157">
        <w:rPr>
          <w:bCs/>
          <w:lang w:val="et-EE"/>
        </w:rPr>
        <w:t xml:space="preserve">  tööde teostamise</w:t>
      </w:r>
      <w:r w:rsidR="00C33901" w:rsidRPr="00AA4157">
        <w:rPr>
          <w:bCs/>
          <w:lang w:val="et-EE"/>
        </w:rPr>
        <w:t>ks</w:t>
      </w:r>
      <w:r w:rsidR="002E304F" w:rsidRPr="00AA4157">
        <w:rPr>
          <w:bCs/>
          <w:lang w:val="et-EE"/>
        </w:rPr>
        <w:t xml:space="preserve"> vajalike kvalifikatsioonidele vastavuse kinnitamise</w:t>
      </w:r>
      <w:r w:rsidR="00C83076" w:rsidRPr="00AA4157">
        <w:rPr>
          <w:bCs/>
          <w:lang w:val="et-EE"/>
        </w:rPr>
        <w:t>.</w:t>
      </w:r>
    </w:p>
    <w:p w14:paraId="54B17919" w14:textId="77777777" w:rsidR="0002738F" w:rsidRPr="00AA4157" w:rsidRDefault="00CB620D" w:rsidP="001C44EB">
      <w:pPr>
        <w:numPr>
          <w:ilvl w:val="1"/>
          <w:numId w:val="3"/>
        </w:numPr>
        <w:spacing w:line="360" w:lineRule="auto"/>
        <w:jc w:val="both"/>
        <w:rPr>
          <w:bCs/>
          <w:lang w:val="et-EE"/>
        </w:rPr>
      </w:pPr>
      <w:r w:rsidRPr="00AA4157">
        <w:rPr>
          <w:shd w:val="clear" w:color="auto" w:fill="FFFFFF"/>
          <w:lang w:val="et-EE"/>
        </w:rPr>
        <w:t>Hanke raames ostetakse</w:t>
      </w:r>
      <w:r w:rsidR="0002738F" w:rsidRPr="00AA4157">
        <w:rPr>
          <w:lang w:val="et-EE"/>
        </w:rPr>
        <w:t xml:space="preserve"> </w:t>
      </w:r>
      <w:r w:rsidR="0002738F" w:rsidRPr="00AA4157">
        <w:rPr>
          <w:bCs/>
          <w:lang w:val="et-EE"/>
        </w:rPr>
        <w:t>järgmised teenused:</w:t>
      </w:r>
      <w:r w:rsidR="0002738F" w:rsidRPr="00AA4157">
        <w:rPr>
          <w:b/>
          <w:bCs/>
          <w:lang w:val="et-EE"/>
        </w:rPr>
        <w:t xml:space="preserve"> </w:t>
      </w:r>
    </w:p>
    <w:p w14:paraId="377FA73F" w14:textId="77777777" w:rsidR="00C83076" w:rsidRPr="00AA4157" w:rsidRDefault="0002738F" w:rsidP="001C44EB">
      <w:pPr>
        <w:spacing w:line="360" w:lineRule="auto"/>
        <w:ind w:left="636"/>
        <w:jc w:val="both"/>
        <w:rPr>
          <w:bCs/>
          <w:lang w:val="et-EE"/>
        </w:rPr>
      </w:pPr>
      <w:r w:rsidRPr="00AA4157">
        <w:rPr>
          <w:b/>
          <w:bCs/>
          <w:lang w:val="et-EE"/>
        </w:rPr>
        <w:t>kroonlühtri tõstemehhanismi kindlustatava käsivintsi koos kinnitusosade ja kandekonstruktsioonidega remont, peamise tõstemehhanismi tehniline hooldus, lühtri pirnide vahetus.</w:t>
      </w:r>
    </w:p>
    <w:p w14:paraId="373FFCB2" w14:textId="77777777" w:rsidR="00565562" w:rsidRPr="00AA4157" w:rsidRDefault="0002738F" w:rsidP="001C44EB">
      <w:pPr>
        <w:pStyle w:val="ListParagraph"/>
        <w:numPr>
          <w:ilvl w:val="1"/>
          <w:numId w:val="3"/>
        </w:numPr>
        <w:tabs>
          <w:tab w:val="num" w:pos="1571"/>
        </w:tabs>
        <w:spacing w:line="360" w:lineRule="auto"/>
        <w:jc w:val="both"/>
        <w:rPr>
          <w:bCs/>
        </w:rPr>
      </w:pPr>
      <w:r w:rsidRPr="00AA4157">
        <w:rPr>
          <w:bCs/>
        </w:rPr>
        <w:t>Tööd</w:t>
      </w:r>
      <w:r w:rsidR="00A839AD" w:rsidRPr="00AA4157">
        <w:rPr>
          <w:bCs/>
        </w:rPr>
        <w:t xml:space="preserve"> peavad olema</w:t>
      </w:r>
      <w:r w:rsidR="002C11F5" w:rsidRPr="00AA4157">
        <w:rPr>
          <w:bCs/>
        </w:rPr>
        <w:t xml:space="preserve"> </w:t>
      </w:r>
      <w:r w:rsidR="00906939" w:rsidRPr="00AA4157">
        <w:rPr>
          <w:bCs/>
        </w:rPr>
        <w:t>teostatud vastavalt Eesti Vabariigis kehtivatele tehnilistele normidele. Kindlustatava tõstemehhanismi kandevõimsus ja</w:t>
      </w:r>
      <w:r w:rsidR="00822837" w:rsidRPr="00AA4157">
        <w:rPr>
          <w:bCs/>
        </w:rPr>
        <w:t xml:space="preserve"> ohutus peab tagama eriolukorral </w:t>
      </w:r>
      <w:r w:rsidR="006C0097" w:rsidRPr="00AA4157">
        <w:rPr>
          <w:bCs/>
        </w:rPr>
        <w:t>kordistu</w:t>
      </w:r>
      <w:r w:rsidR="00906939" w:rsidRPr="00AA4157">
        <w:rPr>
          <w:bCs/>
        </w:rPr>
        <w:t>nud koormuse</w:t>
      </w:r>
      <w:r w:rsidR="006C0097" w:rsidRPr="00AA4157">
        <w:rPr>
          <w:bCs/>
        </w:rPr>
        <w:t>le</w:t>
      </w:r>
      <w:r w:rsidR="00906939" w:rsidRPr="00AA4157">
        <w:rPr>
          <w:bCs/>
        </w:rPr>
        <w:t xml:space="preserve"> </w:t>
      </w:r>
      <w:r w:rsidR="00822837" w:rsidRPr="00AA4157">
        <w:rPr>
          <w:bCs/>
        </w:rPr>
        <w:t>vastu</w:t>
      </w:r>
      <w:r w:rsidR="006C0097" w:rsidRPr="00AA4157">
        <w:rPr>
          <w:bCs/>
        </w:rPr>
        <w:t>pidavuse.</w:t>
      </w:r>
      <w:r w:rsidR="00822837" w:rsidRPr="00AA4157">
        <w:rPr>
          <w:bCs/>
        </w:rPr>
        <w:t xml:space="preserve"> Lühtri kaal on ca 600 kg. </w:t>
      </w:r>
    </w:p>
    <w:p w14:paraId="2CCE0637" w14:textId="2CA783A0" w:rsidR="00A839AD" w:rsidRPr="00AA4157" w:rsidRDefault="00565562" w:rsidP="001C44EB">
      <w:pPr>
        <w:pStyle w:val="ListParagraph"/>
        <w:tabs>
          <w:tab w:val="num" w:pos="1571"/>
        </w:tabs>
        <w:spacing w:line="360" w:lineRule="auto"/>
        <w:ind w:left="636"/>
        <w:jc w:val="both"/>
        <w:rPr>
          <w:bCs/>
        </w:rPr>
      </w:pPr>
      <w:r w:rsidRPr="00AA4157">
        <w:rPr>
          <w:bCs/>
        </w:rPr>
        <w:t>Lühtri</w:t>
      </w:r>
      <w:r w:rsidR="000C5419" w:rsidRPr="00AA4157">
        <w:rPr>
          <w:bCs/>
        </w:rPr>
        <w:t>sse</w:t>
      </w:r>
      <w:r w:rsidRPr="00AA4157">
        <w:rPr>
          <w:bCs/>
        </w:rPr>
        <w:t xml:space="preserve"> asetatavad pirnid</w:t>
      </w:r>
      <w:r w:rsidR="000C5419" w:rsidRPr="00AA4157">
        <w:rPr>
          <w:bCs/>
        </w:rPr>
        <w:t xml:space="preserve"> peavad olema Led tehnoloogia elektr</w:t>
      </w:r>
      <w:r w:rsidR="002227B9" w:rsidRPr="00AA4157">
        <w:rPr>
          <w:bCs/>
        </w:rPr>
        <w:t>it säästavad pirnid</w:t>
      </w:r>
      <w:r w:rsidR="00E75E64">
        <w:rPr>
          <w:bCs/>
        </w:rPr>
        <w:t xml:space="preserve">, </w:t>
      </w:r>
      <w:r w:rsidR="00E75E64" w:rsidRPr="00E75E64">
        <w:rPr>
          <w:bCs/>
        </w:rPr>
        <w:t>(warm white)</w:t>
      </w:r>
      <w:r w:rsidR="002227B9" w:rsidRPr="00AA4157">
        <w:rPr>
          <w:bCs/>
        </w:rPr>
        <w:t>, mis võimaldavad tööd dimmeriga (hämardatavate valgusallikate heleduse reguleerimine).</w:t>
      </w:r>
      <w:r w:rsidRPr="00AA4157">
        <w:rPr>
          <w:bCs/>
        </w:rPr>
        <w:t xml:space="preserve"> </w:t>
      </w:r>
    </w:p>
    <w:p w14:paraId="76D145BE" w14:textId="77777777" w:rsidR="00187BB7" w:rsidRPr="00AA4157" w:rsidRDefault="00AE718C" w:rsidP="001C44EB">
      <w:pPr>
        <w:pStyle w:val="ListParagraph"/>
        <w:numPr>
          <w:ilvl w:val="1"/>
          <w:numId w:val="3"/>
        </w:numPr>
        <w:tabs>
          <w:tab w:val="num" w:pos="1571"/>
        </w:tabs>
        <w:spacing w:line="360" w:lineRule="auto"/>
        <w:jc w:val="both"/>
        <w:rPr>
          <w:bCs/>
        </w:rPr>
      </w:pPr>
      <w:r w:rsidRPr="00AA4157">
        <w:rPr>
          <w:bCs/>
        </w:rPr>
        <w:t>Hinnapakkumine peab sisaldama e</w:t>
      </w:r>
      <w:r w:rsidR="00CE1B59" w:rsidRPr="00AA4157">
        <w:rPr>
          <w:bCs/>
        </w:rPr>
        <w:t>ttevalmistus- ja põhitööde kulude suurust</w:t>
      </w:r>
      <w:r w:rsidRPr="00AA4157">
        <w:rPr>
          <w:bCs/>
        </w:rPr>
        <w:t>, materj</w:t>
      </w:r>
      <w:r w:rsidR="00CE1B59" w:rsidRPr="00AA4157">
        <w:rPr>
          <w:bCs/>
        </w:rPr>
        <w:t>alide kulud</w:t>
      </w:r>
      <w:r w:rsidRPr="00AA4157">
        <w:rPr>
          <w:bCs/>
        </w:rPr>
        <w:t>, tööde teostamisel tekkinud prügi väljavedu ja muud töö teostamisel tekkinud kulud</w:t>
      </w:r>
      <w:r w:rsidR="00187BB7" w:rsidRPr="00AA4157">
        <w:rPr>
          <w:bCs/>
        </w:rPr>
        <w:t>.</w:t>
      </w:r>
    </w:p>
    <w:p w14:paraId="556D7B17" w14:textId="77777777" w:rsidR="00103D8B" w:rsidRPr="00AA4157" w:rsidRDefault="00103D8B" w:rsidP="001C44EB">
      <w:pPr>
        <w:spacing w:line="360" w:lineRule="auto"/>
        <w:jc w:val="both"/>
        <w:rPr>
          <w:bCs/>
          <w:lang w:val="et-EE"/>
        </w:rPr>
      </w:pPr>
    </w:p>
    <w:p w14:paraId="6417FEF0" w14:textId="77777777" w:rsidR="00C31D0C" w:rsidRPr="00AA4157" w:rsidRDefault="00C31D0C" w:rsidP="001C44EB">
      <w:pPr>
        <w:pStyle w:val="1"/>
        <w:numPr>
          <w:ilvl w:val="0"/>
          <w:numId w:val="3"/>
        </w:numPr>
        <w:spacing w:line="360" w:lineRule="auto"/>
        <w:jc w:val="both"/>
        <w:rPr>
          <w:b/>
          <w:sz w:val="24"/>
          <w:szCs w:val="24"/>
          <w:lang w:val="et-EE"/>
        </w:rPr>
      </w:pPr>
      <w:r w:rsidRPr="00AA4157">
        <w:rPr>
          <w:b/>
          <w:sz w:val="24"/>
          <w:szCs w:val="24"/>
          <w:lang w:val="et-EE"/>
        </w:rPr>
        <w:t>Nõuded pakkuja kvalifikatsioonile</w:t>
      </w:r>
    </w:p>
    <w:p w14:paraId="079C3860" w14:textId="77777777" w:rsidR="00A839AD" w:rsidRPr="00AA4157" w:rsidRDefault="00A839AD" w:rsidP="001C44EB">
      <w:pPr>
        <w:pStyle w:val="1"/>
        <w:numPr>
          <w:ilvl w:val="1"/>
          <w:numId w:val="3"/>
        </w:numPr>
        <w:spacing w:line="360" w:lineRule="auto"/>
        <w:jc w:val="both"/>
        <w:rPr>
          <w:sz w:val="24"/>
          <w:szCs w:val="24"/>
          <w:lang w:val="et-EE"/>
        </w:rPr>
      </w:pPr>
      <w:r w:rsidRPr="00AA4157">
        <w:rPr>
          <w:sz w:val="24"/>
          <w:szCs w:val="24"/>
          <w:lang w:val="et-EE"/>
        </w:rPr>
        <w:t>Pakkuja peab olema seadusekohaselt registreeritud asukohamaa äriregistris või Eesti äriregistriga analoogses registris. Hankija kontrollib iseseisvalt Eestis asuva äriühingu registreeritust (tõendit ei pea esitama). Välisriigis registreeritud ettevõtja lisab pakkumusele asukohariigi pädeva registri kinnitatud või legaliseeritud tõendi, mis ei tohi olla pakkumuse hetkeks vanem kui 20 (kakskümmend) päeva.</w:t>
      </w:r>
    </w:p>
    <w:p w14:paraId="0F2B5FAB" w14:textId="77777777" w:rsidR="00657B3D" w:rsidRPr="00AA4157" w:rsidRDefault="00657B3D" w:rsidP="001C44EB">
      <w:pPr>
        <w:pStyle w:val="1"/>
        <w:spacing w:line="360" w:lineRule="auto"/>
        <w:ind w:left="636"/>
        <w:jc w:val="both"/>
        <w:rPr>
          <w:sz w:val="24"/>
          <w:szCs w:val="24"/>
          <w:lang w:val="et-EE"/>
        </w:rPr>
      </w:pPr>
    </w:p>
    <w:p w14:paraId="0E01DDB8" w14:textId="77777777" w:rsidR="00657B3D" w:rsidRPr="00AA4157" w:rsidRDefault="00657B3D" w:rsidP="001C44EB">
      <w:pPr>
        <w:pStyle w:val="1"/>
        <w:numPr>
          <w:ilvl w:val="0"/>
          <w:numId w:val="3"/>
        </w:numPr>
        <w:spacing w:line="360" w:lineRule="auto"/>
        <w:jc w:val="both"/>
        <w:rPr>
          <w:b/>
          <w:sz w:val="24"/>
          <w:szCs w:val="24"/>
          <w:lang w:val="et-EE"/>
        </w:rPr>
      </w:pPr>
      <w:r w:rsidRPr="00AA4157">
        <w:rPr>
          <w:b/>
          <w:sz w:val="24"/>
          <w:szCs w:val="24"/>
          <w:lang w:val="et-EE"/>
        </w:rPr>
        <w:t>Hanke eritingimused</w:t>
      </w:r>
    </w:p>
    <w:p w14:paraId="78A390F7" w14:textId="56279F8A" w:rsidR="00657B3D" w:rsidRPr="00AA4157" w:rsidRDefault="00657B3D" w:rsidP="001C44EB">
      <w:pPr>
        <w:pStyle w:val="1"/>
        <w:numPr>
          <w:ilvl w:val="1"/>
          <w:numId w:val="3"/>
        </w:numPr>
        <w:spacing w:line="360" w:lineRule="auto"/>
        <w:jc w:val="both"/>
        <w:rPr>
          <w:i/>
          <w:sz w:val="24"/>
          <w:szCs w:val="24"/>
          <w:lang w:val="et-EE"/>
        </w:rPr>
      </w:pPr>
      <w:r w:rsidRPr="00AA4157">
        <w:rPr>
          <w:sz w:val="24"/>
          <w:szCs w:val="24"/>
          <w:lang w:val="et-EE"/>
        </w:rPr>
        <w:t>Sillamäe K</w:t>
      </w:r>
      <w:r w:rsidR="00824051" w:rsidRPr="00AA4157">
        <w:rPr>
          <w:sz w:val="24"/>
          <w:szCs w:val="24"/>
          <w:lang w:val="et-EE"/>
        </w:rPr>
        <w:t xml:space="preserve">ultuurikeskuse hoone </w:t>
      </w:r>
      <w:r w:rsidR="009E0BB0" w:rsidRPr="00AA4157">
        <w:rPr>
          <w:sz w:val="24"/>
          <w:szCs w:val="24"/>
          <w:lang w:val="et-EE"/>
        </w:rPr>
        <w:t xml:space="preserve">on tunnistatud arhitektuurimälestiseks. Tööde teostamisel peab jälgima </w:t>
      </w:r>
      <w:r w:rsidR="00085370" w:rsidRPr="00AA4157">
        <w:rPr>
          <w:sz w:val="24"/>
          <w:szCs w:val="24"/>
          <w:lang w:val="et-EE"/>
        </w:rPr>
        <w:t>arhitektuurimälestise kaitse</w:t>
      </w:r>
      <w:r w:rsidR="00824051" w:rsidRPr="00AA4157">
        <w:rPr>
          <w:sz w:val="24"/>
          <w:szCs w:val="24"/>
          <w:lang w:val="et-EE"/>
        </w:rPr>
        <w:t>ga seotud seadusi ja akte, säilitama hoone ja selle tähtsate osade aj</w:t>
      </w:r>
      <w:r w:rsidR="00656CE7" w:rsidRPr="00AA4157">
        <w:rPr>
          <w:sz w:val="24"/>
          <w:szCs w:val="24"/>
          <w:lang w:val="et-EE"/>
        </w:rPr>
        <w:t>aloolis</w:t>
      </w:r>
      <w:r w:rsidR="00C33901" w:rsidRPr="00AA4157">
        <w:rPr>
          <w:sz w:val="24"/>
          <w:szCs w:val="24"/>
          <w:lang w:val="et-EE"/>
        </w:rPr>
        <w:t>e</w:t>
      </w:r>
      <w:r w:rsidR="00656CE7" w:rsidRPr="00AA4157">
        <w:rPr>
          <w:sz w:val="24"/>
          <w:szCs w:val="24"/>
          <w:lang w:val="et-EE"/>
        </w:rPr>
        <w:t xml:space="preserve"> välimus</w:t>
      </w:r>
      <w:r w:rsidR="00C33901" w:rsidRPr="00AA4157">
        <w:rPr>
          <w:sz w:val="24"/>
          <w:szCs w:val="24"/>
          <w:lang w:val="et-EE"/>
        </w:rPr>
        <w:t>e</w:t>
      </w:r>
      <w:r w:rsidR="00656CE7" w:rsidRPr="00AA4157">
        <w:rPr>
          <w:sz w:val="24"/>
          <w:szCs w:val="24"/>
          <w:lang w:val="et-EE"/>
        </w:rPr>
        <w:t xml:space="preserve"> ja ühtsus</w:t>
      </w:r>
      <w:r w:rsidR="00C33901" w:rsidRPr="00AA4157">
        <w:rPr>
          <w:sz w:val="24"/>
          <w:szCs w:val="24"/>
          <w:lang w:val="et-EE"/>
        </w:rPr>
        <w:t>e</w:t>
      </w:r>
      <w:r w:rsidR="00656CE7" w:rsidRPr="00AA4157">
        <w:rPr>
          <w:sz w:val="24"/>
          <w:szCs w:val="24"/>
          <w:lang w:val="et-EE"/>
        </w:rPr>
        <w:t xml:space="preserve">. </w:t>
      </w:r>
    </w:p>
    <w:p w14:paraId="514AB7DA" w14:textId="23880281" w:rsidR="008F66BD" w:rsidRPr="0007399E" w:rsidRDefault="008F66BD" w:rsidP="001C44EB">
      <w:pPr>
        <w:tabs>
          <w:tab w:val="left" w:pos="709"/>
        </w:tabs>
        <w:spacing w:line="360" w:lineRule="auto"/>
        <w:jc w:val="both"/>
        <w:rPr>
          <w:szCs w:val="20"/>
          <w:lang w:val="et-EE"/>
        </w:rPr>
      </w:pPr>
    </w:p>
    <w:p w14:paraId="3A7BFCAA" w14:textId="77777777" w:rsidR="008F66BD" w:rsidRPr="00C31D0C" w:rsidRDefault="008F66BD" w:rsidP="001C44EB">
      <w:pPr>
        <w:numPr>
          <w:ilvl w:val="0"/>
          <w:numId w:val="3"/>
        </w:numPr>
        <w:spacing w:line="360" w:lineRule="auto"/>
        <w:jc w:val="both"/>
        <w:rPr>
          <w:b/>
          <w:bCs/>
          <w:szCs w:val="20"/>
          <w:lang w:val="et-EE"/>
        </w:rPr>
      </w:pPr>
      <w:r w:rsidRPr="00C31D0C">
        <w:rPr>
          <w:b/>
          <w:bCs/>
          <w:lang w:val="et-EE"/>
        </w:rPr>
        <w:t>Pakkumuste vastavuse kontroll ja vastavaks tunnistamine</w:t>
      </w:r>
    </w:p>
    <w:p w14:paraId="4198D0C3" w14:textId="77777777" w:rsidR="008F66BD" w:rsidRPr="00C31D0C" w:rsidRDefault="008F66BD" w:rsidP="001C44EB">
      <w:pPr>
        <w:numPr>
          <w:ilvl w:val="1"/>
          <w:numId w:val="3"/>
        </w:numPr>
        <w:spacing w:line="360" w:lineRule="auto"/>
        <w:jc w:val="both"/>
        <w:rPr>
          <w:lang w:val="et-EE"/>
        </w:rPr>
      </w:pPr>
      <w:r w:rsidRPr="00C31D0C">
        <w:rPr>
          <w:lang w:val="et-EE"/>
        </w:rPr>
        <w:t xml:space="preserve">Hankija kontrollib esitatud pakkumuste vastavust </w:t>
      </w:r>
      <w:r w:rsidR="00D16CD3">
        <w:rPr>
          <w:lang w:val="et-EE"/>
        </w:rPr>
        <w:t>kirjalikus ettepanekus</w:t>
      </w:r>
      <w:r w:rsidR="00D16CD3" w:rsidRPr="00C31D0C">
        <w:rPr>
          <w:lang w:val="et-EE"/>
        </w:rPr>
        <w:t xml:space="preserve"> </w:t>
      </w:r>
      <w:r w:rsidRPr="00C31D0C">
        <w:rPr>
          <w:lang w:val="et-EE"/>
        </w:rPr>
        <w:t>esitatud tingimustele.</w:t>
      </w:r>
    </w:p>
    <w:p w14:paraId="1E8D9BDD" w14:textId="77777777" w:rsidR="008F66BD" w:rsidRPr="00C31D0C" w:rsidRDefault="008F66BD" w:rsidP="001C44EB">
      <w:pPr>
        <w:numPr>
          <w:ilvl w:val="1"/>
          <w:numId w:val="3"/>
        </w:numPr>
        <w:spacing w:line="360" w:lineRule="auto"/>
        <w:jc w:val="both"/>
        <w:rPr>
          <w:lang w:val="et-EE"/>
        </w:rPr>
      </w:pPr>
      <w:r w:rsidRPr="00C31D0C">
        <w:rPr>
          <w:lang w:val="et-EE"/>
        </w:rPr>
        <w:t xml:space="preserve">Pakkumus tunnistatakse vastavaks, kui see on kooskõlas kõikide </w:t>
      </w:r>
      <w:r w:rsidR="00D16CD3">
        <w:rPr>
          <w:lang w:val="et-EE"/>
        </w:rPr>
        <w:t xml:space="preserve">kirjalikus ettepanekus </w:t>
      </w:r>
      <w:r w:rsidRPr="00C31D0C">
        <w:rPr>
          <w:lang w:val="et-EE"/>
        </w:rPr>
        <w:t>esitatud tingimustega.</w:t>
      </w:r>
    </w:p>
    <w:p w14:paraId="39A12AA7" w14:textId="77777777" w:rsidR="008F66BD" w:rsidRDefault="008F66BD" w:rsidP="001C44EB">
      <w:pPr>
        <w:numPr>
          <w:ilvl w:val="1"/>
          <w:numId w:val="3"/>
        </w:numPr>
        <w:spacing w:line="360" w:lineRule="auto"/>
        <w:jc w:val="both"/>
        <w:rPr>
          <w:lang w:val="et-EE"/>
        </w:rPr>
      </w:pPr>
      <w:r w:rsidRPr="00C31D0C">
        <w:rPr>
          <w:lang w:val="et-EE"/>
        </w:rPr>
        <w:t xml:space="preserve">Hankija võib pakkumuse tunnistada vastavaks, kui selles ei esine sisulisi kõrvalekaldumisi </w:t>
      </w:r>
      <w:r w:rsidR="00D16CD3">
        <w:rPr>
          <w:lang w:val="et-EE"/>
        </w:rPr>
        <w:t>kirjalikus ettepanekus</w:t>
      </w:r>
      <w:r w:rsidR="00D16CD3" w:rsidRPr="00C31D0C">
        <w:rPr>
          <w:lang w:val="et-EE"/>
        </w:rPr>
        <w:t xml:space="preserve"> </w:t>
      </w:r>
      <w:r w:rsidRPr="00C31D0C">
        <w:rPr>
          <w:lang w:val="et-EE"/>
        </w:rPr>
        <w:t>esitatud tingimustest.</w:t>
      </w:r>
    </w:p>
    <w:p w14:paraId="2752D68C" w14:textId="3C5BDEF2" w:rsidR="008F66BD" w:rsidRPr="00C31D0C" w:rsidRDefault="008F66BD" w:rsidP="001C44EB">
      <w:pPr>
        <w:pStyle w:val="BodyTextIndent"/>
        <w:spacing w:line="360" w:lineRule="auto"/>
        <w:ind w:left="0"/>
        <w:rPr>
          <w:rFonts w:ascii="TimesNewRoman" w:hAnsi="TimesNewRoman"/>
          <w:lang w:val="et-EE"/>
        </w:rPr>
      </w:pPr>
    </w:p>
    <w:p w14:paraId="2FFD9240" w14:textId="77777777" w:rsidR="008F66BD" w:rsidRPr="00C31D0C" w:rsidRDefault="008F66BD" w:rsidP="001C44EB">
      <w:pPr>
        <w:pStyle w:val="BodyTextIndent"/>
        <w:numPr>
          <w:ilvl w:val="0"/>
          <w:numId w:val="3"/>
        </w:numPr>
        <w:spacing w:line="360" w:lineRule="auto"/>
        <w:rPr>
          <w:b/>
          <w:bCs/>
          <w:lang w:val="et-EE"/>
        </w:rPr>
      </w:pPr>
      <w:r w:rsidRPr="00C31D0C">
        <w:rPr>
          <w:b/>
          <w:bCs/>
          <w:lang w:val="et-EE"/>
        </w:rPr>
        <w:t>Kõigi pakkumuste tagasilükkamine</w:t>
      </w:r>
    </w:p>
    <w:p w14:paraId="2DE06F7A" w14:textId="492047D3" w:rsidR="008F66BD" w:rsidRDefault="008F66BD" w:rsidP="001C44EB">
      <w:pPr>
        <w:autoSpaceDE w:val="0"/>
        <w:autoSpaceDN w:val="0"/>
        <w:adjustRightInd w:val="0"/>
        <w:spacing w:line="360" w:lineRule="auto"/>
        <w:ind w:left="357"/>
        <w:jc w:val="both"/>
        <w:rPr>
          <w:rFonts w:eastAsia="TimesNewRoman"/>
          <w:lang w:val="et-EE"/>
        </w:rPr>
      </w:pPr>
      <w:r w:rsidRPr="00C31D0C">
        <w:rPr>
          <w:rFonts w:eastAsia="TimesNewRoman"/>
          <w:lang w:val="et-EE"/>
        </w:rPr>
        <w:t>Hankijal on õigus kõik pakkumused tagasi lükata</w:t>
      </w:r>
      <w:r w:rsidR="00C33901">
        <w:rPr>
          <w:rFonts w:eastAsia="TimesNewRoman"/>
          <w:lang w:val="et-EE"/>
        </w:rPr>
        <w:t>,</w:t>
      </w:r>
      <w:r w:rsidRPr="00C31D0C">
        <w:rPr>
          <w:rFonts w:eastAsia="TimesNewRoman"/>
          <w:lang w:val="et-EE"/>
        </w:rPr>
        <w:t xml:space="preserve"> kui kõigi vastavaks tunnistatud</w:t>
      </w:r>
      <w:r w:rsidR="00103D8B" w:rsidRPr="00C31D0C">
        <w:rPr>
          <w:rFonts w:eastAsia="TimesNewRoman"/>
          <w:lang w:val="et-EE"/>
        </w:rPr>
        <w:t xml:space="preserve"> pakkumused</w:t>
      </w:r>
      <w:r w:rsidR="00A839AD">
        <w:rPr>
          <w:rFonts w:eastAsia="TimesNewRoman"/>
          <w:lang w:val="et-EE"/>
        </w:rPr>
        <w:t xml:space="preserve"> </w:t>
      </w:r>
      <w:r w:rsidRPr="00C31D0C">
        <w:rPr>
          <w:rFonts w:eastAsia="TimesNewRoman"/>
          <w:lang w:val="et-EE"/>
        </w:rPr>
        <w:t>ületavad hankelepingu eeldatavat maksumust.</w:t>
      </w:r>
    </w:p>
    <w:p w14:paraId="1A7C0FE2" w14:textId="1E391C85" w:rsidR="008F66BD" w:rsidRPr="00C31D0C" w:rsidRDefault="008F66BD" w:rsidP="001C44EB">
      <w:pPr>
        <w:autoSpaceDE w:val="0"/>
        <w:autoSpaceDN w:val="0"/>
        <w:adjustRightInd w:val="0"/>
        <w:spacing w:line="360" w:lineRule="auto"/>
        <w:jc w:val="both"/>
        <w:rPr>
          <w:rFonts w:eastAsia="TimesNewRoman"/>
          <w:lang w:val="et-EE"/>
        </w:rPr>
      </w:pPr>
    </w:p>
    <w:p w14:paraId="247A0B9F" w14:textId="77777777" w:rsidR="008F66BD" w:rsidRPr="00C31D0C" w:rsidRDefault="00103D8B" w:rsidP="001C44EB">
      <w:pPr>
        <w:pStyle w:val="BodyTextIndent"/>
        <w:numPr>
          <w:ilvl w:val="0"/>
          <w:numId w:val="3"/>
        </w:numPr>
        <w:spacing w:line="360" w:lineRule="auto"/>
        <w:rPr>
          <w:b/>
          <w:bCs/>
          <w:lang w:val="et-EE"/>
        </w:rPr>
      </w:pPr>
      <w:r w:rsidRPr="00C31D0C">
        <w:rPr>
          <w:b/>
          <w:bCs/>
          <w:lang w:val="et-EE"/>
        </w:rPr>
        <w:t>Pakkumuse hindamine</w:t>
      </w:r>
      <w:r w:rsidR="008F66BD" w:rsidRPr="00C31D0C">
        <w:rPr>
          <w:b/>
          <w:bCs/>
          <w:lang w:val="et-EE"/>
        </w:rPr>
        <w:t xml:space="preserve"> ja edukaks tunnistamine ning hankelepingu tingimused</w:t>
      </w:r>
    </w:p>
    <w:p w14:paraId="791CA747" w14:textId="77777777" w:rsidR="008F66BD" w:rsidRPr="00966E2B" w:rsidRDefault="008F66BD" w:rsidP="001C44EB">
      <w:pPr>
        <w:pStyle w:val="ListParagraph"/>
        <w:numPr>
          <w:ilvl w:val="1"/>
          <w:numId w:val="3"/>
        </w:numPr>
        <w:tabs>
          <w:tab w:val="num" w:pos="1571"/>
        </w:tabs>
        <w:spacing w:line="360" w:lineRule="auto"/>
        <w:jc w:val="both"/>
        <w:rPr>
          <w:bCs/>
        </w:rPr>
      </w:pPr>
      <w:r w:rsidRPr="00C31D0C">
        <w:rPr>
          <w:rFonts w:eastAsia="TimesNewRoman"/>
        </w:rPr>
        <w:t>Hankija</w:t>
      </w:r>
      <w:r w:rsidR="00103D8B" w:rsidRPr="00C31D0C">
        <w:rPr>
          <w:rFonts w:eastAsia="TimesNewRoman"/>
        </w:rPr>
        <w:t xml:space="preserve"> </w:t>
      </w:r>
      <w:r w:rsidRPr="00C31D0C">
        <w:rPr>
          <w:rFonts w:eastAsia="TimesNewRoman"/>
        </w:rPr>
        <w:t>hindab vastavaks tunnistatud pakkumusi. Edukaks tunnistatakse pakkumus, mille kogumaksumus</w:t>
      </w:r>
      <w:r w:rsidR="00103D8B" w:rsidRPr="00C31D0C">
        <w:rPr>
          <w:rFonts w:eastAsia="TimesNewRoman"/>
        </w:rPr>
        <w:t xml:space="preserve"> käibemaksuga</w:t>
      </w:r>
      <w:r w:rsidRPr="00C31D0C">
        <w:rPr>
          <w:rFonts w:eastAsia="TimesNewRoman"/>
        </w:rPr>
        <w:t xml:space="preserve"> on madalaim</w:t>
      </w:r>
      <w:r w:rsidR="002109A4">
        <w:rPr>
          <w:rFonts w:eastAsia="TimesNewRoman"/>
        </w:rPr>
        <w:t xml:space="preserve"> ning tööde ja materjalide kvaliteet</w:t>
      </w:r>
      <w:r w:rsidR="00966E2B">
        <w:rPr>
          <w:rFonts w:eastAsia="TimesNewRoman"/>
        </w:rPr>
        <w:t xml:space="preserve"> </w:t>
      </w:r>
      <w:r w:rsidR="002109A4">
        <w:rPr>
          <w:rFonts w:eastAsia="TimesNewRoman"/>
        </w:rPr>
        <w:t xml:space="preserve">vastab nõutele ja </w:t>
      </w:r>
      <w:r w:rsidR="00966E2B">
        <w:rPr>
          <w:rFonts w:eastAsia="TimesNewRoman"/>
        </w:rPr>
        <w:t>sobib</w:t>
      </w:r>
      <w:r w:rsidR="00966E2B" w:rsidRPr="00D91576">
        <w:rPr>
          <w:bCs/>
        </w:rPr>
        <w:t xml:space="preserve"> </w:t>
      </w:r>
      <w:r w:rsidR="002109A4">
        <w:rPr>
          <w:bCs/>
        </w:rPr>
        <w:t>kasutuseks Kultuurikeskuse hoones</w:t>
      </w:r>
      <w:r w:rsidR="00966E2B" w:rsidRPr="002C11F5">
        <w:rPr>
          <w:bCs/>
        </w:rPr>
        <w:t>.</w:t>
      </w:r>
    </w:p>
    <w:p w14:paraId="5B4A4ACC" w14:textId="2753CC68" w:rsidR="008F66BD" w:rsidRPr="001C44EB" w:rsidRDefault="008F66BD" w:rsidP="001C44EB">
      <w:pPr>
        <w:pStyle w:val="BodyTextIndent"/>
        <w:numPr>
          <w:ilvl w:val="1"/>
          <w:numId w:val="3"/>
        </w:numPr>
        <w:spacing w:line="360" w:lineRule="auto"/>
        <w:rPr>
          <w:lang w:val="et-EE"/>
        </w:rPr>
      </w:pPr>
      <w:r w:rsidRPr="00C31D0C">
        <w:rPr>
          <w:lang w:val="et-EE" w:eastAsia="et-EE"/>
        </w:rPr>
        <w:t>Hankeleping sõlmitakse</w:t>
      </w:r>
      <w:r w:rsidR="00A273CB">
        <w:rPr>
          <w:lang w:val="et-EE" w:eastAsia="et-EE"/>
        </w:rPr>
        <w:t xml:space="preserve"> edukaks tunnistatud pakkujaga.</w:t>
      </w:r>
      <w:r w:rsidR="00A273CB" w:rsidRPr="00A273CB">
        <w:rPr>
          <w:lang w:val="en-US" w:eastAsia="et-EE"/>
        </w:rPr>
        <w:t xml:space="preserve"> </w:t>
      </w:r>
    </w:p>
    <w:p w14:paraId="4C2465A0" w14:textId="0606CAC7" w:rsidR="00A839AD" w:rsidRDefault="00A839AD" w:rsidP="001C44EB">
      <w:pPr>
        <w:pStyle w:val="BodyTextIndent"/>
        <w:spacing w:line="360" w:lineRule="auto"/>
        <w:ind w:left="0"/>
        <w:rPr>
          <w:lang w:val="et-EE" w:eastAsia="et-EE"/>
        </w:rPr>
      </w:pPr>
    </w:p>
    <w:p w14:paraId="4D9DF4F5" w14:textId="6AC110E8" w:rsidR="00933738" w:rsidRDefault="00933738" w:rsidP="001C44EB">
      <w:pPr>
        <w:pStyle w:val="BodyTextIndent"/>
        <w:spacing w:line="360" w:lineRule="auto"/>
        <w:ind w:left="0"/>
        <w:rPr>
          <w:lang w:val="et-EE" w:eastAsia="et-EE"/>
        </w:rPr>
      </w:pPr>
    </w:p>
    <w:p w14:paraId="0BB280DB" w14:textId="455499FE" w:rsidR="00933738" w:rsidRDefault="00933738" w:rsidP="001C44EB">
      <w:pPr>
        <w:pStyle w:val="BodyTextIndent"/>
        <w:spacing w:line="360" w:lineRule="auto"/>
        <w:ind w:left="0"/>
        <w:rPr>
          <w:lang w:val="et-EE" w:eastAsia="et-EE"/>
        </w:rPr>
      </w:pPr>
    </w:p>
    <w:p w14:paraId="59A47080" w14:textId="6101C443" w:rsidR="00933738" w:rsidRDefault="00933738" w:rsidP="001C44EB">
      <w:pPr>
        <w:pStyle w:val="BodyTextIndent"/>
        <w:spacing w:line="360" w:lineRule="auto"/>
        <w:ind w:left="0"/>
        <w:rPr>
          <w:lang w:val="et-EE" w:eastAsia="et-EE"/>
        </w:rPr>
      </w:pPr>
    </w:p>
    <w:p w14:paraId="1BD318B5" w14:textId="74287889" w:rsidR="00933738" w:rsidRDefault="00933738" w:rsidP="001C44EB">
      <w:pPr>
        <w:pStyle w:val="BodyTextIndent"/>
        <w:spacing w:line="360" w:lineRule="auto"/>
        <w:ind w:left="0"/>
        <w:rPr>
          <w:lang w:val="et-EE" w:eastAsia="et-EE"/>
        </w:rPr>
      </w:pPr>
    </w:p>
    <w:p w14:paraId="356EA6C3" w14:textId="1DBB00FF" w:rsidR="00933738" w:rsidRPr="002C11F5" w:rsidRDefault="00933738" w:rsidP="001C44EB">
      <w:pPr>
        <w:pStyle w:val="BodyTextIndent"/>
        <w:spacing w:line="360" w:lineRule="auto"/>
        <w:ind w:left="0"/>
        <w:rPr>
          <w:lang w:val="et-EE" w:eastAsia="et-EE"/>
        </w:rPr>
      </w:pPr>
    </w:p>
    <w:p w14:paraId="2B5B8C15" w14:textId="77777777" w:rsidR="00A839AD" w:rsidRPr="002C11F5" w:rsidRDefault="00A839AD" w:rsidP="001C44EB">
      <w:pPr>
        <w:pStyle w:val="BodyTextIndent"/>
        <w:numPr>
          <w:ilvl w:val="0"/>
          <w:numId w:val="3"/>
        </w:numPr>
        <w:spacing w:line="360" w:lineRule="auto"/>
        <w:rPr>
          <w:lang w:val="et-EE"/>
        </w:rPr>
      </w:pPr>
      <w:r w:rsidRPr="002C11F5">
        <w:rPr>
          <w:b/>
          <w:bCs/>
          <w:lang w:val="et-EE"/>
        </w:rPr>
        <w:t>Maksetingimused</w:t>
      </w:r>
      <w:r w:rsidRPr="002C11F5">
        <w:rPr>
          <w:lang w:val="et-EE"/>
        </w:rPr>
        <w:t xml:space="preserve"> </w:t>
      </w:r>
    </w:p>
    <w:p w14:paraId="7219DD1D" w14:textId="77777777" w:rsidR="00A839AD" w:rsidRPr="002C11F5" w:rsidRDefault="00A839AD" w:rsidP="001C44EB">
      <w:pPr>
        <w:pStyle w:val="BodyTextIndent"/>
        <w:spacing w:line="360" w:lineRule="auto"/>
        <w:rPr>
          <w:lang w:val="et-EE"/>
        </w:rPr>
      </w:pPr>
      <w:r w:rsidRPr="002C11F5">
        <w:rPr>
          <w:lang w:val="et-EE"/>
        </w:rPr>
        <w:t>Ha</w:t>
      </w:r>
      <w:r w:rsidR="00532BAB">
        <w:rPr>
          <w:lang w:val="et-EE"/>
        </w:rPr>
        <w:t>nkija kohustub kvaliteetse teenuse</w:t>
      </w:r>
      <w:r w:rsidRPr="002C11F5">
        <w:rPr>
          <w:lang w:val="et-EE"/>
        </w:rPr>
        <w:t xml:space="preserve"> eest pakkujale tasuma pak</w:t>
      </w:r>
      <w:r w:rsidR="00D4042B">
        <w:rPr>
          <w:lang w:val="et-EE"/>
        </w:rPr>
        <w:t>kuja poolt esitatud arve alusel</w:t>
      </w:r>
      <w:r w:rsidR="00DE0103">
        <w:rPr>
          <w:lang w:val="et-EE"/>
        </w:rPr>
        <w:t xml:space="preserve"> summat, mis ei ületa hinnapakkumises esitatud summat</w:t>
      </w:r>
      <w:r w:rsidRPr="002C11F5">
        <w:rPr>
          <w:lang w:val="et-EE"/>
        </w:rPr>
        <w:t xml:space="preserve">. </w:t>
      </w:r>
    </w:p>
    <w:p w14:paraId="6544996B" w14:textId="77777777" w:rsidR="00103D8B" w:rsidRPr="002C11F5" w:rsidRDefault="00103D8B" w:rsidP="001C44EB">
      <w:pPr>
        <w:spacing w:line="360" w:lineRule="auto"/>
        <w:rPr>
          <w:lang w:val="et-EE"/>
        </w:rPr>
      </w:pPr>
    </w:p>
    <w:p w14:paraId="13BE8FB1" w14:textId="77777777" w:rsidR="00C25475" w:rsidRPr="002C11F5" w:rsidRDefault="00C25475" w:rsidP="001C44EB">
      <w:pPr>
        <w:spacing w:line="360" w:lineRule="auto"/>
        <w:rPr>
          <w:lang w:val="et-EE"/>
        </w:rPr>
      </w:pPr>
    </w:p>
    <w:p w14:paraId="109B2968" w14:textId="77777777" w:rsidR="00C25475" w:rsidRPr="002C11F5" w:rsidRDefault="00C25475" w:rsidP="001C44EB">
      <w:pPr>
        <w:spacing w:line="360" w:lineRule="auto"/>
        <w:rPr>
          <w:lang w:val="et-EE"/>
        </w:rPr>
      </w:pPr>
    </w:p>
    <w:p w14:paraId="2B9045C9" w14:textId="37F94E49" w:rsidR="002C11F5" w:rsidRDefault="00E73E7D" w:rsidP="001C44EB">
      <w:pPr>
        <w:tabs>
          <w:tab w:val="left" w:pos="709"/>
        </w:tabs>
        <w:spacing w:line="360" w:lineRule="auto"/>
        <w:jc w:val="both"/>
        <w:rPr>
          <w:lang w:val="et-EE"/>
        </w:rPr>
      </w:pPr>
      <w:r>
        <w:rPr>
          <w:lang w:val="et-EE"/>
        </w:rPr>
        <w:t>Igor Šutikov</w:t>
      </w:r>
    </w:p>
    <w:p w14:paraId="723D0515" w14:textId="74D21C4C" w:rsidR="00AA4157" w:rsidRPr="00AA4157" w:rsidRDefault="00AA4157" w:rsidP="001C44EB">
      <w:pPr>
        <w:tabs>
          <w:tab w:val="left" w:pos="709"/>
        </w:tabs>
        <w:spacing w:line="360" w:lineRule="auto"/>
        <w:jc w:val="both"/>
        <w:rPr>
          <w:lang w:val="et-EE"/>
        </w:rPr>
      </w:pPr>
      <w:r>
        <w:rPr>
          <w:lang w:val="et-EE"/>
        </w:rPr>
        <w:t>Sillamäe Kultuurikeskus</w:t>
      </w:r>
    </w:p>
    <w:p w14:paraId="58D2030A" w14:textId="77777777" w:rsidR="00A273CB" w:rsidRPr="002C11F5" w:rsidRDefault="00E73E7D" w:rsidP="001C44EB">
      <w:pPr>
        <w:tabs>
          <w:tab w:val="left" w:pos="709"/>
        </w:tabs>
        <w:spacing w:line="360" w:lineRule="auto"/>
        <w:jc w:val="both"/>
      </w:pPr>
      <w:r>
        <w:rPr>
          <w:lang w:val="et-EE"/>
        </w:rPr>
        <w:t>Haldusjuht</w:t>
      </w:r>
    </w:p>
    <w:p w14:paraId="0BCB7A5E" w14:textId="77777777" w:rsidR="003A5AA8" w:rsidRPr="00C50015" w:rsidRDefault="008F66BD" w:rsidP="003A5AA8">
      <w:pPr>
        <w:rPr>
          <w:b/>
          <w:lang w:val="et-EE"/>
        </w:rPr>
      </w:pPr>
      <w:r w:rsidRPr="00C31D0C">
        <w:rPr>
          <w:rFonts w:ascii="TimesNewRoman" w:hAnsi="TimesNewRoman"/>
          <w:lang w:val="et-EE"/>
        </w:rPr>
        <w:br w:type="page"/>
      </w:r>
      <w:r w:rsidR="003A5AA8" w:rsidRPr="00C50015">
        <w:rPr>
          <w:b/>
          <w:lang w:val="et-EE"/>
        </w:rPr>
        <w:lastRenderedPageBreak/>
        <w:t>Lisa 1. Pakkumuse tiitelleht</w:t>
      </w:r>
    </w:p>
    <w:p w14:paraId="18221290" w14:textId="77777777" w:rsidR="003A5AA8" w:rsidRPr="00C50015" w:rsidRDefault="003A5AA8" w:rsidP="003A5AA8">
      <w:pPr>
        <w:rPr>
          <w:b/>
          <w:lang w:val="et-EE"/>
        </w:rPr>
      </w:pPr>
    </w:p>
    <w:p w14:paraId="6E2ECA71" w14:textId="77777777" w:rsidR="003A5AA8" w:rsidRPr="00C50015" w:rsidRDefault="003A5AA8" w:rsidP="003A5AA8">
      <w:pPr>
        <w:rPr>
          <w:b/>
          <w:lang w:val="et-EE"/>
        </w:rPr>
      </w:pPr>
    </w:p>
    <w:p w14:paraId="141950BB" w14:textId="77777777" w:rsidR="003A5AA8" w:rsidRPr="00C50015" w:rsidRDefault="003A5AA8" w:rsidP="003A5AA8">
      <w:pPr>
        <w:rPr>
          <w:b/>
          <w:lang w:val="et-EE"/>
        </w:rPr>
      </w:pPr>
    </w:p>
    <w:p w14:paraId="2A3ADD31" w14:textId="77777777" w:rsidR="003A5AA8" w:rsidRPr="00C50015" w:rsidRDefault="003A5AA8" w:rsidP="003A5AA8">
      <w:pPr>
        <w:rPr>
          <w:b/>
          <w:lang w:val="et-EE"/>
        </w:rPr>
      </w:pPr>
    </w:p>
    <w:p w14:paraId="2F4470AD" w14:textId="77777777" w:rsidR="003A5AA8" w:rsidRPr="00C50015" w:rsidRDefault="003A5AA8" w:rsidP="003A5AA8">
      <w:pPr>
        <w:rPr>
          <w:b/>
          <w:lang w:val="et-EE"/>
        </w:rPr>
      </w:pPr>
    </w:p>
    <w:p w14:paraId="6FA36873" w14:textId="77777777" w:rsidR="003A5AA8" w:rsidRPr="00C50015" w:rsidRDefault="003A5AA8" w:rsidP="003A5AA8">
      <w:pPr>
        <w:rPr>
          <w:b/>
          <w:lang w:val="et-EE"/>
        </w:rPr>
      </w:pPr>
    </w:p>
    <w:p w14:paraId="6AEAE82E" w14:textId="77777777" w:rsidR="003A5AA8" w:rsidRPr="00C50015" w:rsidRDefault="003A5AA8" w:rsidP="003A5AA8">
      <w:pPr>
        <w:rPr>
          <w:lang w:val="et-EE"/>
        </w:rPr>
      </w:pPr>
    </w:p>
    <w:p w14:paraId="50DA15D6" w14:textId="77777777" w:rsidR="003A5AA8" w:rsidRPr="00C50015" w:rsidRDefault="003A5AA8" w:rsidP="003A5AA8">
      <w:pPr>
        <w:rPr>
          <w:lang w:val="et-EE"/>
        </w:rPr>
      </w:pPr>
    </w:p>
    <w:p w14:paraId="59848696" w14:textId="77777777" w:rsidR="00EE44EC" w:rsidRPr="00EE44EC" w:rsidRDefault="00532BAB" w:rsidP="00EE44EC">
      <w:pPr>
        <w:tabs>
          <w:tab w:val="left" w:pos="709"/>
        </w:tabs>
        <w:jc w:val="center"/>
        <w:rPr>
          <w:i/>
          <w:color w:val="FF0000"/>
          <w:sz w:val="28"/>
          <w:szCs w:val="28"/>
          <w:lang w:val="et-EE"/>
        </w:rPr>
      </w:pPr>
      <w:r w:rsidRPr="00532BAB">
        <w:rPr>
          <w:b/>
          <w:sz w:val="28"/>
          <w:szCs w:val="28"/>
          <w:lang w:val="et-EE"/>
        </w:rPr>
        <w:t>Sillamäe Kultuurikeskuse kroonlühtri hooldustööd</w:t>
      </w:r>
    </w:p>
    <w:p w14:paraId="4C2C0C25" w14:textId="77777777" w:rsidR="003A5AA8" w:rsidRPr="00C50015" w:rsidRDefault="003A5AA8" w:rsidP="003A5AA8">
      <w:pPr>
        <w:jc w:val="center"/>
        <w:rPr>
          <w:b/>
          <w:bCs/>
          <w:sz w:val="23"/>
          <w:szCs w:val="23"/>
          <w:lang w:val="et-EE"/>
        </w:rPr>
      </w:pPr>
    </w:p>
    <w:p w14:paraId="50DAD79C" w14:textId="77777777" w:rsidR="00A839AD" w:rsidRPr="0058059C" w:rsidRDefault="00A839AD" w:rsidP="003A5AA8">
      <w:pPr>
        <w:jc w:val="center"/>
        <w:rPr>
          <w:lang w:val="et-EE"/>
        </w:rPr>
      </w:pPr>
    </w:p>
    <w:p w14:paraId="768E5249" w14:textId="77777777" w:rsidR="003A5AA8" w:rsidRPr="00C50015" w:rsidRDefault="003A5AA8" w:rsidP="003A5AA8">
      <w:pPr>
        <w:jc w:val="center"/>
        <w:rPr>
          <w:b/>
          <w:lang w:val="et-EE"/>
        </w:rPr>
      </w:pPr>
      <w:r w:rsidRPr="00C50015">
        <w:rPr>
          <w:b/>
          <w:lang w:val="et-EE"/>
        </w:rPr>
        <w:t>PAKKUMUSE VORM</w:t>
      </w:r>
    </w:p>
    <w:p w14:paraId="4CF7B9D2" w14:textId="77777777" w:rsidR="003A5AA8" w:rsidRPr="00C50015" w:rsidRDefault="003A5AA8" w:rsidP="003A5AA8">
      <w:pPr>
        <w:jc w:val="center"/>
        <w:rPr>
          <w:lang w:val="et-EE"/>
        </w:rPr>
      </w:pPr>
    </w:p>
    <w:p w14:paraId="56A09E81" w14:textId="77777777" w:rsidR="003A5AA8" w:rsidRPr="00C50015" w:rsidRDefault="003A5AA8" w:rsidP="003A5AA8">
      <w:pPr>
        <w:jc w:val="center"/>
        <w:rPr>
          <w:lang w:val="et-EE"/>
        </w:rPr>
      </w:pPr>
    </w:p>
    <w:p w14:paraId="6AEDA64F" w14:textId="77777777" w:rsidR="003A5AA8" w:rsidRPr="00C50015" w:rsidRDefault="003A5AA8" w:rsidP="003A5AA8">
      <w:pPr>
        <w:jc w:val="center"/>
        <w:rPr>
          <w:lang w:val="et-E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3"/>
        <w:gridCol w:w="5612"/>
      </w:tblGrid>
      <w:tr w:rsidR="003A5AA8" w:rsidRPr="00E75E64" w14:paraId="106A42A4" w14:textId="77777777" w:rsidTr="003A5AA8">
        <w:trPr>
          <w:jc w:val="center"/>
        </w:trPr>
        <w:tc>
          <w:tcPr>
            <w:tcW w:w="3794" w:type="dxa"/>
            <w:shd w:val="clear" w:color="auto" w:fill="F2F2F2" w:themeFill="background1" w:themeFillShade="F2"/>
            <w:vAlign w:val="center"/>
          </w:tcPr>
          <w:p w14:paraId="3A1210AC" w14:textId="2D9394B5" w:rsidR="003A5AA8" w:rsidRPr="003A5AA8" w:rsidRDefault="003A5AA8" w:rsidP="003A5AA8">
            <w:pPr>
              <w:tabs>
                <w:tab w:val="left" w:pos="709"/>
              </w:tabs>
              <w:rPr>
                <w:b/>
                <w:bCs/>
                <w:szCs w:val="20"/>
                <w:lang w:val="et-EE"/>
              </w:rPr>
            </w:pPr>
            <w:r w:rsidRPr="003A5AA8">
              <w:rPr>
                <w:b/>
                <w:bCs/>
                <w:szCs w:val="20"/>
                <w:lang w:val="et-EE"/>
              </w:rPr>
              <w:t xml:space="preserve">Pakkuja täielik ametlik nimi (äripakkuja </w:t>
            </w:r>
            <w:r w:rsidR="001F7D8D">
              <w:rPr>
                <w:b/>
                <w:bCs/>
                <w:szCs w:val="20"/>
                <w:lang w:val="et-EE"/>
              </w:rPr>
              <w:t>p</w:t>
            </w:r>
            <w:r w:rsidR="00DF3D8C">
              <w:rPr>
                <w:b/>
                <w:bCs/>
                <w:szCs w:val="20"/>
                <w:lang w:val="et-EE"/>
              </w:rPr>
              <w:t>uhul) või nimi (füüsilise</w:t>
            </w:r>
            <w:r w:rsidRPr="003A5AA8">
              <w:rPr>
                <w:b/>
                <w:bCs/>
                <w:szCs w:val="20"/>
                <w:lang w:val="et-EE"/>
              </w:rPr>
              <w:t xml:space="preserve"> isiku </w:t>
            </w:r>
            <w:r w:rsidR="001F7D8D">
              <w:rPr>
                <w:b/>
                <w:bCs/>
                <w:szCs w:val="20"/>
                <w:lang w:val="et-EE"/>
              </w:rPr>
              <w:t>p</w:t>
            </w:r>
            <w:r w:rsidRPr="003A5AA8">
              <w:rPr>
                <w:b/>
                <w:bCs/>
                <w:szCs w:val="20"/>
                <w:lang w:val="et-EE"/>
              </w:rPr>
              <w:t>uhul):</w:t>
            </w:r>
          </w:p>
        </w:tc>
        <w:tc>
          <w:tcPr>
            <w:tcW w:w="5777" w:type="dxa"/>
          </w:tcPr>
          <w:p w14:paraId="62166695" w14:textId="77777777" w:rsidR="003A5AA8" w:rsidRPr="003A5AA8" w:rsidRDefault="003A5AA8" w:rsidP="003A5AA8">
            <w:pPr>
              <w:spacing w:before="120" w:after="120"/>
              <w:jc w:val="center"/>
              <w:rPr>
                <w:lang w:val="et-EE"/>
              </w:rPr>
            </w:pPr>
          </w:p>
        </w:tc>
      </w:tr>
      <w:tr w:rsidR="003A5AA8" w:rsidRPr="00C50015" w14:paraId="5A0A097D" w14:textId="77777777" w:rsidTr="003A5AA8">
        <w:trPr>
          <w:jc w:val="center"/>
        </w:trPr>
        <w:tc>
          <w:tcPr>
            <w:tcW w:w="3794" w:type="dxa"/>
            <w:shd w:val="clear" w:color="auto" w:fill="F2F2F2" w:themeFill="background1" w:themeFillShade="F2"/>
          </w:tcPr>
          <w:p w14:paraId="578B3F41" w14:textId="77777777" w:rsidR="003A5AA8" w:rsidRPr="003A5AA8" w:rsidRDefault="003A5AA8" w:rsidP="003A5AA8">
            <w:pPr>
              <w:pStyle w:val="Default"/>
              <w:spacing w:before="120" w:after="120"/>
              <w:rPr>
                <w:color w:val="auto"/>
                <w:lang w:val="et-EE"/>
              </w:rPr>
            </w:pPr>
            <w:r w:rsidRPr="003A5AA8">
              <w:rPr>
                <w:b/>
                <w:bCs/>
                <w:color w:val="auto"/>
                <w:sz w:val="23"/>
                <w:szCs w:val="23"/>
                <w:lang w:val="en-US"/>
              </w:rPr>
              <w:t xml:space="preserve">Aadress: </w:t>
            </w:r>
          </w:p>
        </w:tc>
        <w:tc>
          <w:tcPr>
            <w:tcW w:w="5777" w:type="dxa"/>
          </w:tcPr>
          <w:p w14:paraId="14068ADD" w14:textId="77777777" w:rsidR="003A5AA8" w:rsidRPr="003A5AA8" w:rsidRDefault="003A5AA8" w:rsidP="003A5AA8">
            <w:pPr>
              <w:spacing w:before="120" w:after="120"/>
              <w:jc w:val="center"/>
              <w:rPr>
                <w:lang w:val="et-EE"/>
              </w:rPr>
            </w:pPr>
          </w:p>
        </w:tc>
      </w:tr>
      <w:tr w:rsidR="003A5AA8" w:rsidRPr="00C50015" w14:paraId="28FB3136" w14:textId="77777777" w:rsidTr="003A5AA8">
        <w:trPr>
          <w:jc w:val="center"/>
        </w:trPr>
        <w:tc>
          <w:tcPr>
            <w:tcW w:w="3794" w:type="dxa"/>
            <w:shd w:val="clear" w:color="auto" w:fill="F2F2F2" w:themeFill="background1" w:themeFillShade="F2"/>
          </w:tcPr>
          <w:p w14:paraId="4E1AEC02" w14:textId="77777777" w:rsidR="003A5AA8" w:rsidRPr="003A5AA8" w:rsidRDefault="003A5AA8" w:rsidP="003A5AA8">
            <w:pPr>
              <w:pStyle w:val="Default"/>
              <w:spacing w:before="120" w:after="120"/>
              <w:rPr>
                <w:color w:val="auto"/>
                <w:lang w:val="et-EE"/>
              </w:rPr>
            </w:pPr>
            <w:r w:rsidRPr="003A5AA8">
              <w:rPr>
                <w:b/>
                <w:bCs/>
                <w:color w:val="auto"/>
                <w:sz w:val="23"/>
                <w:szCs w:val="23"/>
                <w:lang w:val="en-US"/>
              </w:rPr>
              <w:t>Registrikood</w:t>
            </w:r>
            <w:r w:rsidRPr="003A5AA8">
              <w:rPr>
                <w:b/>
                <w:bCs/>
                <w:color w:val="auto"/>
                <w:sz w:val="23"/>
                <w:szCs w:val="23"/>
                <w:lang w:val="et-EE"/>
              </w:rPr>
              <w:t xml:space="preserve"> või isikukood</w:t>
            </w:r>
            <w:r w:rsidRPr="003A5AA8">
              <w:rPr>
                <w:b/>
                <w:bCs/>
                <w:color w:val="auto"/>
                <w:sz w:val="23"/>
                <w:szCs w:val="23"/>
                <w:lang w:val="en-US"/>
              </w:rPr>
              <w:t>:</w:t>
            </w:r>
          </w:p>
        </w:tc>
        <w:tc>
          <w:tcPr>
            <w:tcW w:w="5777" w:type="dxa"/>
          </w:tcPr>
          <w:p w14:paraId="79DCDC45" w14:textId="77777777" w:rsidR="003A5AA8" w:rsidRPr="003A5AA8" w:rsidRDefault="003A5AA8" w:rsidP="003A5AA8">
            <w:pPr>
              <w:spacing w:before="120" w:after="120"/>
              <w:jc w:val="center"/>
              <w:rPr>
                <w:lang w:val="et-EE"/>
              </w:rPr>
            </w:pPr>
          </w:p>
        </w:tc>
      </w:tr>
      <w:tr w:rsidR="003A5AA8" w:rsidRPr="00C50015" w14:paraId="5F37C6DC" w14:textId="77777777" w:rsidTr="003A5AA8">
        <w:trPr>
          <w:jc w:val="center"/>
        </w:trPr>
        <w:tc>
          <w:tcPr>
            <w:tcW w:w="3794" w:type="dxa"/>
            <w:shd w:val="clear" w:color="auto" w:fill="F2F2F2" w:themeFill="background1" w:themeFillShade="F2"/>
          </w:tcPr>
          <w:p w14:paraId="479BBF0E" w14:textId="77777777" w:rsidR="003A5AA8" w:rsidRPr="003A5AA8" w:rsidRDefault="003A5AA8" w:rsidP="003A5AA8">
            <w:pPr>
              <w:pStyle w:val="Default"/>
              <w:spacing w:before="120" w:after="120"/>
              <w:rPr>
                <w:color w:val="auto"/>
                <w:lang w:val="et-EE"/>
              </w:rPr>
            </w:pPr>
            <w:r w:rsidRPr="003A5AA8">
              <w:rPr>
                <w:b/>
                <w:bCs/>
                <w:color w:val="auto"/>
                <w:sz w:val="23"/>
                <w:szCs w:val="23"/>
                <w:lang w:val="en-US"/>
              </w:rPr>
              <w:t xml:space="preserve">Kontaktisik käesoleval pakkumusel: </w:t>
            </w:r>
          </w:p>
        </w:tc>
        <w:tc>
          <w:tcPr>
            <w:tcW w:w="5777" w:type="dxa"/>
          </w:tcPr>
          <w:p w14:paraId="3CFD5F24" w14:textId="77777777" w:rsidR="003A5AA8" w:rsidRPr="003A5AA8" w:rsidRDefault="003A5AA8" w:rsidP="003A5AA8">
            <w:pPr>
              <w:spacing w:before="120" w:after="120"/>
              <w:jc w:val="center"/>
              <w:rPr>
                <w:lang w:val="et-EE"/>
              </w:rPr>
            </w:pPr>
          </w:p>
        </w:tc>
      </w:tr>
      <w:tr w:rsidR="003A5AA8" w:rsidRPr="00C50015" w14:paraId="74214AA5" w14:textId="77777777" w:rsidTr="003A5AA8">
        <w:trPr>
          <w:jc w:val="center"/>
        </w:trPr>
        <w:tc>
          <w:tcPr>
            <w:tcW w:w="3794" w:type="dxa"/>
            <w:shd w:val="clear" w:color="auto" w:fill="F2F2F2" w:themeFill="background1" w:themeFillShade="F2"/>
          </w:tcPr>
          <w:p w14:paraId="79D4DD81" w14:textId="77777777" w:rsidR="003A5AA8" w:rsidRPr="003A5AA8" w:rsidRDefault="003A5AA8" w:rsidP="003A5AA8">
            <w:pPr>
              <w:pStyle w:val="Default"/>
              <w:spacing w:before="120" w:after="120"/>
              <w:rPr>
                <w:color w:val="auto"/>
                <w:lang w:val="et-EE"/>
              </w:rPr>
            </w:pPr>
            <w:r w:rsidRPr="003A5AA8">
              <w:rPr>
                <w:b/>
                <w:bCs/>
                <w:color w:val="auto"/>
                <w:sz w:val="23"/>
                <w:szCs w:val="23"/>
                <w:lang w:val="en-US"/>
              </w:rPr>
              <w:t xml:space="preserve">Telefon: </w:t>
            </w:r>
          </w:p>
        </w:tc>
        <w:tc>
          <w:tcPr>
            <w:tcW w:w="5777" w:type="dxa"/>
          </w:tcPr>
          <w:p w14:paraId="76429A2B" w14:textId="77777777" w:rsidR="003A5AA8" w:rsidRPr="003A5AA8" w:rsidRDefault="003A5AA8" w:rsidP="003A5AA8">
            <w:pPr>
              <w:spacing w:before="120" w:after="120"/>
              <w:jc w:val="center"/>
              <w:rPr>
                <w:lang w:val="et-EE"/>
              </w:rPr>
            </w:pPr>
          </w:p>
        </w:tc>
      </w:tr>
      <w:tr w:rsidR="003A5AA8" w:rsidRPr="00C50015" w14:paraId="75DA0C5A" w14:textId="77777777" w:rsidTr="003A5AA8">
        <w:trPr>
          <w:jc w:val="center"/>
        </w:trPr>
        <w:tc>
          <w:tcPr>
            <w:tcW w:w="3794" w:type="dxa"/>
            <w:shd w:val="clear" w:color="auto" w:fill="F2F2F2" w:themeFill="background1" w:themeFillShade="F2"/>
          </w:tcPr>
          <w:p w14:paraId="3C3992DA" w14:textId="11BCC038" w:rsidR="003A5AA8" w:rsidRPr="003A5AA8" w:rsidRDefault="003A5AA8" w:rsidP="003A5AA8">
            <w:pPr>
              <w:pStyle w:val="Default"/>
              <w:spacing w:before="120" w:after="120"/>
              <w:rPr>
                <w:color w:val="auto"/>
                <w:lang w:val="et-EE"/>
              </w:rPr>
            </w:pPr>
            <w:r w:rsidRPr="003A5AA8">
              <w:rPr>
                <w:b/>
                <w:bCs/>
                <w:color w:val="auto"/>
                <w:sz w:val="23"/>
                <w:szCs w:val="23"/>
                <w:lang w:val="en-US"/>
              </w:rPr>
              <w:t>Elektronposti aadress</w:t>
            </w:r>
            <w:r w:rsidRPr="003A5AA8">
              <w:rPr>
                <w:b/>
                <w:bCs/>
                <w:color w:val="auto"/>
                <w:sz w:val="23"/>
                <w:szCs w:val="23"/>
                <w:lang w:val="et-EE"/>
              </w:rPr>
              <w:t>:</w:t>
            </w:r>
          </w:p>
        </w:tc>
        <w:tc>
          <w:tcPr>
            <w:tcW w:w="5777" w:type="dxa"/>
          </w:tcPr>
          <w:p w14:paraId="07C3993A" w14:textId="77777777" w:rsidR="003A5AA8" w:rsidRPr="003A5AA8" w:rsidRDefault="003A5AA8" w:rsidP="003A5AA8">
            <w:pPr>
              <w:spacing w:before="120" w:after="120"/>
              <w:jc w:val="center"/>
              <w:rPr>
                <w:lang w:val="et-EE"/>
              </w:rPr>
            </w:pPr>
          </w:p>
        </w:tc>
      </w:tr>
      <w:tr w:rsidR="003A5AA8" w:rsidRPr="00C50015" w14:paraId="689DFE19" w14:textId="77777777" w:rsidTr="003A5AA8">
        <w:trPr>
          <w:jc w:val="center"/>
        </w:trPr>
        <w:tc>
          <w:tcPr>
            <w:tcW w:w="3794" w:type="dxa"/>
            <w:shd w:val="clear" w:color="auto" w:fill="F2F2F2" w:themeFill="background1" w:themeFillShade="F2"/>
          </w:tcPr>
          <w:p w14:paraId="4918C112" w14:textId="77777777" w:rsidR="003A5AA8" w:rsidRPr="003A5AA8" w:rsidRDefault="003A5AA8" w:rsidP="003A5AA8">
            <w:pPr>
              <w:pStyle w:val="Default"/>
              <w:spacing w:before="120" w:after="120"/>
              <w:rPr>
                <w:color w:val="auto"/>
                <w:lang w:val="et-EE"/>
              </w:rPr>
            </w:pPr>
            <w:r w:rsidRPr="003A5AA8">
              <w:rPr>
                <w:b/>
                <w:bCs/>
                <w:color w:val="auto"/>
                <w:sz w:val="23"/>
                <w:szCs w:val="23"/>
                <w:lang w:val="en-US"/>
              </w:rPr>
              <w:t xml:space="preserve">Kodulehekülg: </w:t>
            </w:r>
          </w:p>
        </w:tc>
        <w:tc>
          <w:tcPr>
            <w:tcW w:w="5777" w:type="dxa"/>
          </w:tcPr>
          <w:p w14:paraId="55B3AA6D" w14:textId="77777777" w:rsidR="003A5AA8" w:rsidRPr="003A5AA8" w:rsidRDefault="003A5AA8" w:rsidP="003A5AA8">
            <w:pPr>
              <w:spacing w:before="120" w:after="120"/>
              <w:jc w:val="center"/>
              <w:rPr>
                <w:lang w:val="et-EE"/>
              </w:rPr>
            </w:pPr>
          </w:p>
        </w:tc>
      </w:tr>
      <w:tr w:rsidR="003A5AA8" w:rsidRPr="00C50015" w14:paraId="3293650E" w14:textId="77777777" w:rsidTr="003A5AA8">
        <w:trPr>
          <w:jc w:val="center"/>
        </w:trPr>
        <w:tc>
          <w:tcPr>
            <w:tcW w:w="3794" w:type="dxa"/>
            <w:shd w:val="clear" w:color="auto" w:fill="F2F2F2" w:themeFill="background1" w:themeFillShade="F2"/>
          </w:tcPr>
          <w:p w14:paraId="1029F182" w14:textId="77777777" w:rsidR="003A5AA8" w:rsidRPr="003A5AA8" w:rsidRDefault="003A5AA8" w:rsidP="003A5AA8">
            <w:pPr>
              <w:pStyle w:val="Default"/>
              <w:spacing w:before="120" w:after="120"/>
              <w:rPr>
                <w:color w:val="auto"/>
                <w:lang w:val="et-EE"/>
              </w:rPr>
            </w:pPr>
            <w:r w:rsidRPr="003A5AA8">
              <w:rPr>
                <w:b/>
                <w:bCs/>
                <w:color w:val="auto"/>
                <w:sz w:val="23"/>
                <w:szCs w:val="23"/>
                <w:lang w:val="en-US"/>
              </w:rPr>
              <w:t xml:space="preserve">Allkirjaõiguslik isik: </w:t>
            </w:r>
          </w:p>
        </w:tc>
        <w:tc>
          <w:tcPr>
            <w:tcW w:w="5777" w:type="dxa"/>
          </w:tcPr>
          <w:p w14:paraId="3422B556" w14:textId="77777777" w:rsidR="003A5AA8" w:rsidRPr="003A5AA8" w:rsidRDefault="003A5AA8" w:rsidP="003A5AA8">
            <w:pPr>
              <w:spacing w:before="120" w:after="120"/>
              <w:jc w:val="center"/>
              <w:rPr>
                <w:lang w:val="et-EE"/>
              </w:rPr>
            </w:pPr>
          </w:p>
        </w:tc>
      </w:tr>
    </w:tbl>
    <w:p w14:paraId="5B98A87F" w14:textId="77777777" w:rsidR="003A5AA8" w:rsidRPr="00C50015" w:rsidRDefault="003A5AA8" w:rsidP="003A5AA8">
      <w:pPr>
        <w:jc w:val="center"/>
        <w:rPr>
          <w:lang w:val="et-EE"/>
        </w:rPr>
      </w:pPr>
    </w:p>
    <w:p w14:paraId="0A84E4E2" w14:textId="77777777" w:rsidR="003A5AA8" w:rsidRPr="00C50015" w:rsidRDefault="003A5AA8" w:rsidP="003A5AA8">
      <w:pPr>
        <w:jc w:val="center"/>
        <w:rPr>
          <w:lang w:val="et-EE"/>
        </w:rPr>
      </w:pPr>
    </w:p>
    <w:p w14:paraId="274D764A" w14:textId="77777777" w:rsidR="003A5AA8" w:rsidRPr="00C50015" w:rsidRDefault="003A5AA8" w:rsidP="003A5AA8">
      <w:pPr>
        <w:jc w:val="center"/>
        <w:rPr>
          <w:lang w:val="et-EE"/>
        </w:rPr>
      </w:pPr>
    </w:p>
    <w:p w14:paraId="61BFB399" w14:textId="77777777" w:rsidR="003A5AA8" w:rsidRPr="00C50015" w:rsidRDefault="003A5AA8" w:rsidP="003A5AA8">
      <w:pPr>
        <w:jc w:val="center"/>
        <w:rPr>
          <w:lang w:val="et-EE"/>
        </w:rPr>
      </w:pPr>
    </w:p>
    <w:p w14:paraId="1259CFB3" w14:textId="77777777" w:rsidR="003A5AA8" w:rsidRPr="00C50015" w:rsidRDefault="003A5AA8" w:rsidP="003A5AA8">
      <w:pPr>
        <w:jc w:val="center"/>
        <w:rPr>
          <w:lang w:val="et-EE"/>
        </w:rPr>
      </w:pPr>
    </w:p>
    <w:p w14:paraId="1A81B4B6" w14:textId="77777777" w:rsidR="003A5AA8" w:rsidRPr="00C50015" w:rsidRDefault="003A5AA8" w:rsidP="003A5AA8">
      <w:pPr>
        <w:jc w:val="center"/>
        <w:rPr>
          <w:lang w:val="et-EE"/>
        </w:rPr>
      </w:pPr>
    </w:p>
    <w:p w14:paraId="7CFE63CF" w14:textId="77777777" w:rsidR="003A5AA8" w:rsidRPr="00C50015" w:rsidRDefault="003A5AA8" w:rsidP="003A5AA8">
      <w:pPr>
        <w:jc w:val="center"/>
        <w:rPr>
          <w:lang w:val="et-EE"/>
        </w:rPr>
      </w:pPr>
    </w:p>
    <w:p w14:paraId="4647F728" w14:textId="77777777" w:rsidR="003A5AA8" w:rsidRPr="00C50015" w:rsidRDefault="003A5AA8" w:rsidP="003A5AA8">
      <w:pPr>
        <w:autoSpaceDE w:val="0"/>
        <w:autoSpaceDN w:val="0"/>
        <w:adjustRightInd w:val="0"/>
        <w:rPr>
          <w:bCs/>
          <w:lang w:val="et-EE"/>
        </w:rPr>
      </w:pPr>
    </w:p>
    <w:p w14:paraId="51E19637" w14:textId="77777777" w:rsidR="003A5AA8" w:rsidRPr="00C50015" w:rsidRDefault="003A5AA8" w:rsidP="003A5AA8">
      <w:pPr>
        <w:autoSpaceDE w:val="0"/>
        <w:autoSpaceDN w:val="0"/>
        <w:adjustRightInd w:val="0"/>
        <w:jc w:val="both"/>
        <w:rPr>
          <w:lang w:val="et-EE"/>
        </w:rPr>
      </w:pPr>
      <w:r w:rsidRPr="00C50015">
        <w:rPr>
          <w:lang w:val="et-EE"/>
        </w:rPr>
        <w:t>Pakkuja kinnitab oma allkirjaga käesoleval hinnapakkumusel, et talle on arusaadav ja ta nõustub hankedokumendis sätestatud tingimustega/põhimõtetega.</w:t>
      </w:r>
    </w:p>
    <w:p w14:paraId="564CB045" w14:textId="77777777" w:rsidR="003A5AA8" w:rsidRPr="00C50015" w:rsidRDefault="003A5AA8" w:rsidP="003A5AA8">
      <w:pPr>
        <w:autoSpaceDE w:val="0"/>
        <w:autoSpaceDN w:val="0"/>
        <w:adjustRightInd w:val="0"/>
        <w:rPr>
          <w:lang w:val="et-EE"/>
        </w:rPr>
      </w:pPr>
    </w:p>
    <w:p w14:paraId="57131D4F" w14:textId="77777777" w:rsidR="003A5AA8" w:rsidRPr="00C50015" w:rsidRDefault="003A5AA8" w:rsidP="003A5AA8">
      <w:pPr>
        <w:autoSpaceDE w:val="0"/>
        <w:autoSpaceDN w:val="0"/>
        <w:adjustRightInd w:val="0"/>
        <w:rPr>
          <w:lang w:val="et-EE"/>
        </w:rPr>
      </w:pPr>
    </w:p>
    <w:p w14:paraId="13583C2A" w14:textId="77777777" w:rsidR="003A5AA8" w:rsidRPr="00C50015" w:rsidRDefault="003A5AA8" w:rsidP="003A5AA8">
      <w:pPr>
        <w:autoSpaceDE w:val="0"/>
        <w:autoSpaceDN w:val="0"/>
        <w:adjustRightInd w:val="0"/>
        <w:rPr>
          <w:lang w:val="et-EE"/>
        </w:rPr>
      </w:pPr>
    </w:p>
    <w:p w14:paraId="3B08D047" w14:textId="77777777" w:rsidR="003A5AA8" w:rsidRPr="00C50015" w:rsidRDefault="003A5AA8" w:rsidP="003A5AA8">
      <w:pPr>
        <w:autoSpaceDE w:val="0"/>
        <w:autoSpaceDN w:val="0"/>
        <w:adjustRightInd w:val="0"/>
        <w:rPr>
          <w:lang w:val="et-EE"/>
        </w:rPr>
      </w:pPr>
    </w:p>
    <w:p w14:paraId="5C2B1666" w14:textId="77777777" w:rsidR="003A5AA8" w:rsidRPr="00C50015" w:rsidRDefault="003A5AA8" w:rsidP="003A5AA8">
      <w:pPr>
        <w:autoSpaceDE w:val="0"/>
        <w:autoSpaceDN w:val="0"/>
        <w:adjustRightInd w:val="0"/>
        <w:rPr>
          <w:lang w:val="et-EE"/>
        </w:rPr>
      </w:pPr>
      <w:r w:rsidRPr="00C50015">
        <w:rPr>
          <w:lang w:val="et-EE"/>
        </w:rPr>
        <w:t>________________________</w:t>
      </w:r>
    </w:p>
    <w:p w14:paraId="7C072264" w14:textId="77777777" w:rsidR="003A5AA8" w:rsidRDefault="003A5AA8" w:rsidP="003A5AA8">
      <w:pPr>
        <w:tabs>
          <w:tab w:val="left" w:pos="709"/>
        </w:tabs>
        <w:jc w:val="both"/>
        <w:rPr>
          <w:lang w:val="et-EE"/>
        </w:rPr>
      </w:pPr>
      <w:r w:rsidRPr="00C50015">
        <w:rPr>
          <w:lang w:val="et-EE"/>
        </w:rPr>
        <w:t>Pakkuja esindaja nimi, allkiri, kuupäev</w:t>
      </w:r>
    </w:p>
    <w:p w14:paraId="38BF4047" w14:textId="77777777" w:rsidR="003A5AA8" w:rsidRPr="00FD6765" w:rsidRDefault="003A5AA8" w:rsidP="003A5AA8">
      <w:pPr>
        <w:autoSpaceDE w:val="0"/>
        <w:autoSpaceDN w:val="0"/>
        <w:adjustRightInd w:val="0"/>
        <w:jc w:val="both"/>
      </w:pPr>
      <w:r>
        <w:rPr>
          <w:lang w:val="et-EE"/>
        </w:rPr>
        <w:br w:type="page"/>
      </w:r>
    </w:p>
    <w:p w14:paraId="1C11B7A4" w14:textId="77777777" w:rsidR="003A5AA8" w:rsidRPr="00C50015" w:rsidRDefault="003A5AA8" w:rsidP="003A5AA8">
      <w:pPr>
        <w:autoSpaceDE w:val="0"/>
        <w:autoSpaceDN w:val="0"/>
        <w:adjustRightInd w:val="0"/>
        <w:jc w:val="both"/>
        <w:rPr>
          <w:b/>
          <w:lang w:val="et-EE"/>
        </w:rPr>
      </w:pPr>
      <w:r w:rsidRPr="00C50015">
        <w:rPr>
          <w:b/>
          <w:lang w:val="et-EE"/>
        </w:rPr>
        <w:lastRenderedPageBreak/>
        <w:t>Lisa 2.</w:t>
      </w:r>
      <w:r w:rsidRPr="00C50015">
        <w:rPr>
          <w:lang w:val="et-EE"/>
        </w:rPr>
        <w:t xml:space="preserve"> </w:t>
      </w:r>
      <w:r w:rsidRPr="00C50015">
        <w:rPr>
          <w:b/>
          <w:lang w:val="et-EE"/>
        </w:rPr>
        <w:t>Hinnapakkumus</w:t>
      </w:r>
    </w:p>
    <w:p w14:paraId="6EBECBDE" w14:textId="77777777" w:rsidR="003A5AA8" w:rsidRPr="00C50015" w:rsidRDefault="003A5AA8" w:rsidP="003A5AA8">
      <w:pPr>
        <w:autoSpaceDE w:val="0"/>
        <w:autoSpaceDN w:val="0"/>
        <w:adjustRightInd w:val="0"/>
        <w:jc w:val="both"/>
        <w:rPr>
          <w:b/>
          <w:bCs/>
        </w:rPr>
      </w:pPr>
    </w:p>
    <w:p w14:paraId="289FF3D1" w14:textId="77777777" w:rsidR="003A5AA8" w:rsidRPr="00C50015" w:rsidRDefault="003A5AA8" w:rsidP="003A5AA8">
      <w:pPr>
        <w:autoSpaceDE w:val="0"/>
        <w:autoSpaceDN w:val="0"/>
        <w:adjustRightInd w:val="0"/>
        <w:jc w:val="both"/>
        <w:rPr>
          <w:lang w:val="et-EE"/>
        </w:rPr>
      </w:pPr>
    </w:p>
    <w:p w14:paraId="1B596F9F" w14:textId="77777777" w:rsidR="003A5AA8" w:rsidRPr="00C50015" w:rsidRDefault="003A5AA8" w:rsidP="003A5AA8">
      <w:pPr>
        <w:autoSpaceDE w:val="0"/>
        <w:autoSpaceDN w:val="0"/>
        <w:adjustRightInd w:val="0"/>
        <w:jc w:val="both"/>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7287"/>
      </w:tblGrid>
      <w:tr w:rsidR="003A5AA8" w:rsidRPr="00C50015" w14:paraId="7D9C70E9" w14:textId="77777777" w:rsidTr="003A5AA8">
        <w:tc>
          <w:tcPr>
            <w:tcW w:w="2093" w:type="dxa"/>
            <w:shd w:val="clear" w:color="auto" w:fill="D9D9D9" w:themeFill="background1" w:themeFillShade="D9"/>
            <w:vAlign w:val="center"/>
          </w:tcPr>
          <w:p w14:paraId="511BE04E" w14:textId="77777777" w:rsidR="003A5AA8" w:rsidRPr="003A5AA8" w:rsidRDefault="003A5AA8" w:rsidP="003A5AA8">
            <w:pPr>
              <w:spacing w:before="120" w:after="120"/>
              <w:rPr>
                <w:b/>
                <w:lang w:val="et-EE"/>
              </w:rPr>
            </w:pPr>
            <w:r w:rsidRPr="003A5AA8">
              <w:rPr>
                <w:b/>
                <w:lang w:val="et-EE"/>
              </w:rPr>
              <w:t>Hanke nimetus</w:t>
            </w:r>
          </w:p>
        </w:tc>
        <w:tc>
          <w:tcPr>
            <w:tcW w:w="7478" w:type="dxa"/>
            <w:vAlign w:val="center"/>
          </w:tcPr>
          <w:p w14:paraId="3578FD5C" w14:textId="77777777" w:rsidR="003A5AA8" w:rsidRPr="00DB2DC2" w:rsidRDefault="0089202C" w:rsidP="003A5AA8">
            <w:pPr>
              <w:rPr>
                <w:b/>
                <w:i/>
                <w:lang w:val="et-EE"/>
              </w:rPr>
            </w:pPr>
            <w:r w:rsidRPr="0089202C">
              <w:rPr>
                <w:b/>
                <w:lang w:val="et-EE"/>
              </w:rPr>
              <w:t>Sillamäe Kultuurikeskuse kroonlühtri hooldustööd</w:t>
            </w:r>
          </w:p>
        </w:tc>
      </w:tr>
      <w:tr w:rsidR="003A5AA8" w:rsidRPr="00C50015" w14:paraId="233DD6D9" w14:textId="77777777" w:rsidTr="003A5AA8">
        <w:tc>
          <w:tcPr>
            <w:tcW w:w="2093" w:type="dxa"/>
            <w:shd w:val="clear" w:color="auto" w:fill="D9D9D9" w:themeFill="background1" w:themeFillShade="D9"/>
            <w:vAlign w:val="center"/>
          </w:tcPr>
          <w:p w14:paraId="75A48736" w14:textId="77777777" w:rsidR="003A5AA8" w:rsidRPr="003A5AA8" w:rsidRDefault="003A5AA8" w:rsidP="003A5AA8">
            <w:pPr>
              <w:spacing w:before="120" w:after="120"/>
              <w:rPr>
                <w:b/>
                <w:lang w:val="et-EE"/>
              </w:rPr>
            </w:pPr>
            <w:r w:rsidRPr="003A5AA8">
              <w:rPr>
                <w:b/>
                <w:lang w:val="et-EE"/>
              </w:rPr>
              <w:t>Hankija</w:t>
            </w:r>
          </w:p>
        </w:tc>
        <w:tc>
          <w:tcPr>
            <w:tcW w:w="7478" w:type="dxa"/>
          </w:tcPr>
          <w:p w14:paraId="43E42A76" w14:textId="77777777" w:rsidR="003A5AA8" w:rsidRPr="003A5AA8" w:rsidRDefault="0089202C" w:rsidP="003A5AA8">
            <w:pPr>
              <w:spacing w:before="120" w:after="120"/>
              <w:rPr>
                <w:lang w:val="et-EE"/>
              </w:rPr>
            </w:pPr>
            <w:r>
              <w:rPr>
                <w:b/>
                <w:bCs/>
                <w:lang w:val="et-EE"/>
              </w:rPr>
              <w:t>Sillamäe Kultuurikeskus</w:t>
            </w:r>
          </w:p>
        </w:tc>
      </w:tr>
      <w:tr w:rsidR="003A5AA8" w:rsidRPr="00C50015" w14:paraId="723959FB" w14:textId="77777777" w:rsidTr="003A5AA8">
        <w:tc>
          <w:tcPr>
            <w:tcW w:w="2093" w:type="dxa"/>
            <w:shd w:val="clear" w:color="auto" w:fill="D9D9D9" w:themeFill="background1" w:themeFillShade="D9"/>
            <w:vAlign w:val="center"/>
          </w:tcPr>
          <w:p w14:paraId="1667FE7A" w14:textId="77777777" w:rsidR="003A5AA8" w:rsidRPr="003A5AA8" w:rsidRDefault="003A5AA8" w:rsidP="003A5AA8">
            <w:pPr>
              <w:spacing w:before="120" w:after="120"/>
              <w:rPr>
                <w:b/>
                <w:lang w:val="et-EE"/>
              </w:rPr>
            </w:pPr>
            <w:r w:rsidRPr="003A5AA8">
              <w:rPr>
                <w:b/>
                <w:lang w:val="et-EE"/>
              </w:rPr>
              <w:t>Pakkuja</w:t>
            </w:r>
          </w:p>
        </w:tc>
        <w:tc>
          <w:tcPr>
            <w:tcW w:w="7478" w:type="dxa"/>
          </w:tcPr>
          <w:p w14:paraId="2E9A5847" w14:textId="77777777" w:rsidR="003A5AA8" w:rsidRPr="003A5AA8" w:rsidRDefault="003A5AA8" w:rsidP="003A5AA8">
            <w:pPr>
              <w:spacing w:before="120" w:after="120"/>
              <w:rPr>
                <w:lang w:val="et-EE"/>
              </w:rPr>
            </w:pPr>
          </w:p>
        </w:tc>
      </w:tr>
    </w:tbl>
    <w:p w14:paraId="1D3DE93F" w14:textId="77777777" w:rsidR="003A5AA8" w:rsidRPr="00C50015" w:rsidRDefault="003A5AA8" w:rsidP="003A5AA8">
      <w:pPr>
        <w:autoSpaceDE w:val="0"/>
        <w:autoSpaceDN w:val="0"/>
        <w:adjustRightInd w:val="0"/>
        <w:jc w:val="both"/>
      </w:pPr>
    </w:p>
    <w:p w14:paraId="6B29E17D" w14:textId="77777777" w:rsidR="003A5AA8" w:rsidRPr="00C50015" w:rsidRDefault="003A5AA8" w:rsidP="003A5AA8">
      <w:pPr>
        <w:autoSpaceDE w:val="0"/>
        <w:autoSpaceDN w:val="0"/>
        <w:adjustRightInd w:val="0"/>
        <w:rPr>
          <w:b/>
        </w:rPr>
      </w:pPr>
    </w:p>
    <w:p w14:paraId="40BC5CD0" w14:textId="77777777" w:rsidR="003A5AA8" w:rsidRPr="00C50015" w:rsidRDefault="003A5AA8" w:rsidP="003A5AA8">
      <w:pPr>
        <w:autoSpaceDE w:val="0"/>
        <w:autoSpaceDN w:val="0"/>
        <w:adjustRightInd w:val="0"/>
        <w:rPr>
          <w:b/>
        </w:rPr>
      </w:pPr>
      <w:r w:rsidRPr="00C31D0C">
        <w:rPr>
          <w:szCs w:val="22"/>
          <w:lang w:val="et-EE"/>
        </w:rPr>
        <w:t>Olles tutvunud  hanke</w:t>
      </w:r>
      <w:r>
        <w:rPr>
          <w:szCs w:val="22"/>
          <w:lang w:val="et-EE"/>
        </w:rPr>
        <w:t>tingimustega</w:t>
      </w:r>
      <w:r w:rsidRPr="00C31D0C">
        <w:rPr>
          <w:szCs w:val="22"/>
          <w:lang w:val="et-EE"/>
        </w:rPr>
        <w:t>, esitame hinnapakkumuse hinnaga:</w:t>
      </w:r>
    </w:p>
    <w:p w14:paraId="154180B1" w14:textId="77777777" w:rsidR="003A5AA8" w:rsidRPr="00C50015" w:rsidRDefault="003A5AA8" w:rsidP="003A5AA8">
      <w:pPr>
        <w:pStyle w:val="ListParagraph"/>
        <w:autoSpaceDE w:val="0"/>
        <w:autoSpaceDN w:val="0"/>
        <w:adjustRightInd w:val="0"/>
        <w:ind w:left="502"/>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
        <w:gridCol w:w="4087"/>
        <w:gridCol w:w="970"/>
        <w:gridCol w:w="1475"/>
        <w:gridCol w:w="1475"/>
      </w:tblGrid>
      <w:tr w:rsidR="00364627" w:rsidRPr="00C50015" w14:paraId="7E66EACF" w14:textId="77777777" w:rsidTr="00364627">
        <w:trPr>
          <w:trHeight w:val="282"/>
        </w:trPr>
        <w:tc>
          <w:tcPr>
            <w:tcW w:w="412" w:type="dxa"/>
            <w:vAlign w:val="center"/>
          </w:tcPr>
          <w:p w14:paraId="0CF2B3B6" w14:textId="77777777" w:rsidR="00364627" w:rsidRPr="00C50015" w:rsidRDefault="00364627" w:rsidP="00364627">
            <w:pPr>
              <w:pStyle w:val="ListNumber"/>
              <w:numPr>
                <w:ilvl w:val="0"/>
                <w:numId w:val="0"/>
              </w:numPr>
              <w:tabs>
                <w:tab w:val="left" w:pos="720"/>
              </w:tabs>
              <w:jc w:val="center"/>
              <w:rPr>
                <w:b/>
              </w:rPr>
            </w:pPr>
          </w:p>
        </w:tc>
        <w:tc>
          <w:tcPr>
            <w:tcW w:w="4087" w:type="dxa"/>
            <w:vAlign w:val="center"/>
          </w:tcPr>
          <w:p w14:paraId="55E50370" w14:textId="77777777" w:rsidR="00364627" w:rsidRPr="00C50015" w:rsidRDefault="00364627" w:rsidP="00364627">
            <w:pPr>
              <w:pStyle w:val="ListNumber"/>
              <w:numPr>
                <w:ilvl w:val="0"/>
                <w:numId w:val="0"/>
              </w:numPr>
              <w:tabs>
                <w:tab w:val="left" w:pos="720"/>
              </w:tabs>
              <w:jc w:val="center"/>
              <w:rPr>
                <w:b/>
              </w:rPr>
            </w:pPr>
            <w:r w:rsidRPr="00C50015">
              <w:rPr>
                <w:b/>
                <w:sz w:val="22"/>
                <w:szCs w:val="22"/>
              </w:rPr>
              <w:t>Tegevus/teenus/ese</w:t>
            </w:r>
          </w:p>
        </w:tc>
        <w:tc>
          <w:tcPr>
            <w:tcW w:w="970" w:type="dxa"/>
            <w:vAlign w:val="center"/>
          </w:tcPr>
          <w:p w14:paraId="4DC1D3FA" w14:textId="77777777" w:rsidR="00364627" w:rsidRPr="00C50015" w:rsidRDefault="00DB2DC2" w:rsidP="00364627">
            <w:pPr>
              <w:pStyle w:val="ListNumber"/>
              <w:numPr>
                <w:ilvl w:val="0"/>
                <w:numId w:val="0"/>
              </w:numPr>
              <w:tabs>
                <w:tab w:val="left" w:pos="720"/>
              </w:tabs>
              <w:jc w:val="center"/>
              <w:rPr>
                <w:b/>
              </w:rPr>
            </w:pPr>
            <w:r>
              <w:rPr>
                <w:b/>
              </w:rPr>
              <w:t>1 tk</w:t>
            </w:r>
            <w:r w:rsidR="00364627">
              <w:rPr>
                <w:b/>
              </w:rPr>
              <w:t xml:space="preserve"> hind</w:t>
            </w:r>
          </w:p>
        </w:tc>
        <w:tc>
          <w:tcPr>
            <w:tcW w:w="1475" w:type="dxa"/>
            <w:vAlign w:val="center"/>
          </w:tcPr>
          <w:p w14:paraId="1FEDF411" w14:textId="77777777" w:rsidR="00364627" w:rsidRPr="000622C5" w:rsidRDefault="000622C5" w:rsidP="00364627">
            <w:pPr>
              <w:pStyle w:val="ListNumber"/>
              <w:numPr>
                <w:ilvl w:val="0"/>
                <w:numId w:val="0"/>
              </w:numPr>
              <w:tabs>
                <w:tab w:val="left" w:pos="720"/>
              </w:tabs>
              <w:jc w:val="center"/>
              <w:rPr>
                <w:b/>
              </w:rPr>
            </w:pPr>
            <w:r>
              <w:rPr>
                <w:b/>
              </w:rPr>
              <w:t>Kogus, tk</w:t>
            </w:r>
          </w:p>
        </w:tc>
        <w:tc>
          <w:tcPr>
            <w:tcW w:w="1475" w:type="dxa"/>
            <w:vAlign w:val="center"/>
          </w:tcPr>
          <w:p w14:paraId="06B8E647" w14:textId="77777777" w:rsidR="00364627" w:rsidRPr="00C50015" w:rsidRDefault="00364627" w:rsidP="00364627">
            <w:pPr>
              <w:pStyle w:val="ListNumber"/>
              <w:numPr>
                <w:ilvl w:val="0"/>
                <w:numId w:val="0"/>
              </w:numPr>
              <w:tabs>
                <w:tab w:val="left" w:pos="720"/>
              </w:tabs>
              <w:jc w:val="center"/>
              <w:rPr>
                <w:b/>
              </w:rPr>
            </w:pPr>
            <w:r>
              <w:rPr>
                <w:b/>
              </w:rPr>
              <w:t>Kokku maksumus, eur</w:t>
            </w:r>
          </w:p>
        </w:tc>
      </w:tr>
      <w:tr w:rsidR="00364627" w:rsidRPr="00C50015" w14:paraId="4B00076A" w14:textId="77777777" w:rsidTr="00364627">
        <w:trPr>
          <w:trHeight w:val="431"/>
        </w:trPr>
        <w:tc>
          <w:tcPr>
            <w:tcW w:w="412" w:type="dxa"/>
            <w:vAlign w:val="center"/>
          </w:tcPr>
          <w:p w14:paraId="4D4B102B" w14:textId="77777777" w:rsidR="00364627" w:rsidRPr="00C50015" w:rsidRDefault="00364627" w:rsidP="00B53E0D">
            <w:pPr>
              <w:pStyle w:val="ListNumber"/>
              <w:numPr>
                <w:ilvl w:val="0"/>
                <w:numId w:val="0"/>
              </w:numPr>
              <w:tabs>
                <w:tab w:val="left" w:pos="720"/>
              </w:tabs>
              <w:jc w:val="center"/>
              <w:rPr>
                <w:b/>
              </w:rPr>
            </w:pPr>
            <w:r w:rsidRPr="00C50015">
              <w:rPr>
                <w:b/>
              </w:rPr>
              <w:t>1</w:t>
            </w:r>
          </w:p>
        </w:tc>
        <w:tc>
          <w:tcPr>
            <w:tcW w:w="4087" w:type="dxa"/>
            <w:vAlign w:val="center"/>
          </w:tcPr>
          <w:p w14:paraId="53B81CF5" w14:textId="77777777" w:rsidR="00364627" w:rsidRPr="00364627" w:rsidRDefault="00364627" w:rsidP="00B53E0D">
            <w:pPr>
              <w:pStyle w:val="ListNumber"/>
              <w:numPr>
                <w:ilvl w:val="0"/>
                <w:numId w:val="0"/>
              </w:numPr>
              <w:tabs>
                <w:tab w:val="left" w:pos="720"/>
              </w:tabs>
            </w:pPr>
          </w:p>
        </w:tc>
        <w:tc>
          <w:tcPr>
            <w:tcW w:w="970" w:type="dxa"/>
          </w:tcPr>
          <w:p w14:paraId="593BCCF4" w14:textId="77777777" w:rsidR="00364627" w:rsidRPr="00C50015" w:rsidRDefault="00364627" w:rsidP="00B53E0D">
            <w:pPr>
              <w:pStyle w:val="ListNumber"/>
              <w:numPr>
                <w:ilvl w:val="0"/>
                <w:numId w:val="0"/>
              </w:numPr>
              <w:tabs>
                <w:tab w:val="left" w:pos="720"/>
              </w:tabs>
              <w:jc w:val="center"/>
              <w:rPr>
                <w:sz w:val="22"/>
                <w:szCs w:val="22"/>
              </w:rPr>
            </w:pPr>
          </w:p>
        </w:tc>
        <w:tc>
          <w:tcPr>
            <w:tcW w:w="1475" w:type="dxa"/>
          </w:tcPr>
          <w:p w14:paraId="66328055" w14:textId="77777777" w:rsidR="00364627" w:rsidRPr="00C50015" w:rsidRDefault="00364627" w:rsidP="0089202C">
            <w:pPr>
              <w:pStyle w:val="ListNumber"/>
              <w:numPr>
                <w:ilvl w:val="0"/>
                <w:numId w:val="0"/>
              </w:numPr>
              <w:tabs>
                <w:tab w:val="left" w:pos="720"/>
              </w:tabs>
              <w:rPr>
                <w:sz w:val="22"/>
                <w:szCs w:val="22"/>
              </w:rPr>
            </w:pPr>
          </w:p>
        </w:tc>
        <w:tc>
          <w:tcPr>
            <w:tcW w:w="1475" w:type="dxa"/>
            <w:tcBorders>
              <w:top w:val="single" w:sz="12" w:space="0" w:color="auto"/>
              <w:left w:val="single" w:sz="12" w:space="0" w:color="auto"/>
              <w:bottom w:val="single" w:sz="12" w:space="0" w:color="auto"/>
              <w:right w:val="single" w:sz="12" w:space="0" w:color="auto"/>
            </w:tcBorders>
            <w:vAlign w:val="center"/>
          </w:tcPr>
          <w:p w14:paraId="3A7238F6" w14:textId="77777777" w:rsidR="00364627" w:rsidRPr="00C50015" w:rsidRDefault="00364627" w:rsidP="00B53E0D">
            <w:pPr>
              <w:pStyle w:val="ListNumber"/>
              <w:numPr>
                <w:ilvl w:val="0"/>
                <w:numId w:val="0"/>
              </w:numPr>
              <w:tabs>
                <w:tab w:val="left" w:pos="720"/>
              </w:tabs>
              <w:jc w:val="center"/>
            </w:pPr>
          </w:p>
        </w:tc>
      </w:tr>
      <w:tr w:rsidR="00364627" w:rsidRPr="00C50015" w14:paraId="2D4A845C" w14:textId="77777777" w:rsidTr="00364627">
        <w:trPr>
          <w:trHeight w:val="409"/>
        </w:trPr>
        <w:tc>
          <w:tcPr>
            <w:tcW w:w="412" w:type="dxa"/>
          </w:tcPr>
          <w:p w14:paraId="5B294360" w14:textId="77777777" w:rsidR="00364627" w:rsidRPr="003A5AA8" w:rsidRDefault="00364627" w:rsidP="00B53E0D">
            <w:pPr>
              <w:pStyle w:val="ListNumber"/>
              <w:numPr>
                <w:ilvl w:val="0"/>
                <w:numId w:val="0"/>
              </w:numPr>
              <w:tabs>
                <w:tab w:val="left" w:pos="720"/>
              </w:tabs>
              <w:jc w:val="center"/>
              <w:rPr>
                <w:b/>
                <w:lang w:val="ru-RU"/>
              </w:rPr>
            </w:pPr>
            <w:r>
              <w:rPr>
                <w:b/>
                <w:lang w:val="ru-RU"/>
              </w:rPr>
              <w:t>2</w:t>
            </w:r>
          </w:p>
        </w:tc>
        <w:tc>
          <w:tcPr>
            <w:tcW w:w="4087" w:type="dxa"/>
          </w:tcPr>
          <w:p w14:paraId="590A99DB" w14:textId="77777777" w:rsidR="00364627" w:rsidRPr="00C50015" w:rsidRDefault="00364627" w:rsidP="00B53E0D">
            <w:pPr>
              <w:pStyle w:val="ListNumber"/>
              <w:numPr>
                <w:ilvl w:val="0"/>
                <w:numId w:val="0"/>
              </w:numPr>
              <w:tabs>
                <w:tab w:val="left" w:pos="720"/>
              </w:tabs>
            </w:pPr>
          </w:p>
        </w:tc>
        <w:tc>
          <w:tcPr>
            <w:tcW w:w="970" w:type="dxa"/>
          </w:tcPr>
          <w:p w14:paraId="06BD5A8D" w14:textId="77777777" w:rsidR="00364627" w:rsidRPr="00C50015" w:rsidRDefault="00364627" w:rsidP="00B53E0D">
            <w:pPr>
              <w:pStyle w:val="ListNumber"/>
              <w:numPr>
                <w:ilvl w:val="0"/>
                <w:numId w:val="0"/>
              </w:numPr>
              <w:tabs>
                <w:tab w:val="left" w:pos="720"/>
              </w:tabs>
              <w:jc w:val="center"/>
              <w:rPr>
                <w:sz w:val="22"/>
                <w:szCs w:val="22"/>
              </w:rPr>
            </w:pPr>
          </w:p>
        </w:tc>
        <w:tc>
          <w:tcPr>
            <w:tcW w:w="1475" w:type="dxa"/>
          </w:tcPr>
          <w:p w14:paraId="29478D98" w14:textId="77777777" w:rsidR="00364627" w:rsidRPr="00C50015" w:rsidRDefault="00364627" w:rsidP="00B53E0D">
            <w:pPr>
              <w:pStyle w:val="ListNumber"/>
              <w:numPr>
                <w:ilvl w:val="0"/>
                <w:numId w:val="0"/>
              </w:numPr>
              <w:tabs>
                <w:tab w:val="left" w:pos="720"/>
              </w:tabs>
              <w:jc w:val="center"/>
              <w:rPr>
                <w:sz w:val="22"/>
                <w:szCs w:val="22"/>
              </w:rPr>
            </w:pPr>
          </w:p>
        </w:tc>
        <w:tc>
          <w:tcPr>
            <w:tcW w:w="1475" w:type="dxa"/>
            <w:tcBorders>
              <w:top w:val="single" w:sz="12" w:space="0" w:color="auto"/>
              <w:left w:val="single" w:sz="12" w:space="0" w:color="auto"/>
              <w:bottom w:val="single" w:sz="12" w:space="0" w:color="auto"/>
              <w:right w:val="single" w:sz="12" w:space="0" w:color="auto"/>
            </w:tcBorders>
            <w:vAlign w:val="center"/>
          </w:tcPr>
          <w:p w14:paraId="390FC6CD" w14:textId="77777777" w:rsidR="00364627" w:rsidRPr="00C50015" w:rsidRDefault="00364627" w:rsidP="00B53E0D">
            <w:pPr>
              <w:pStyle w:val="ListNumber"/>
              <w:numPr>
                <w:ilvl w:val="0"/>
                <w:numId w:val="0"/>
              </w:numPr>
              <w:tabs>
                <w:tab w:val="left" w:pos="720"/>
              </w:tabs>
              <w:jc w:val="center"/>
              <w:rPr>
                <w:sz w:val="22"/>
                <w:szCs w:val="22"/>
              </w:rPr>
            </w:pPr>
          </w:p>
        </w:tc>
      </w:tr>
      <w:tr w:rsidR="00364627" w:rsidRPr="00C50015" w14:paraId="5CD7EC2E" w14:textId="77777777" w:rsidTr="00364627">
        <w:trPr>
          <w:trHeight w:val="321"/>
        </w:trPr>
        <w:tc>
          <w:tcPr>
            <w:tcW w:w="412" w:type="dxa"/>
          </w:tcPr>
          <w:p w14:paraId="1EC487C1" w14:textId="77777777" w:rsidR="00364627" w:rsidRPr="003A5AA8" w:rsidRDefault="00364627" w:rsidP="00B53E0D">
            <w:pPr>
              <w:pStyle w:val="ListNumber"/>
              <w:numPr>
                <w:ilvl w:val="0"/>
                <w:numId w:val="0"/>
              </w:numPr>
              <w:tabs>
                <w:tab w:val="left" w:pos="720"/>
              </w:tabs>
              <w:jc w:val="center"/>
              <w:rPr>
                <w:b/>
                <w:lang w:val="ru-RU"/>
              </w:rPr>
            </w:pPr>
            <w:r>
              <w:rPr>
                <w:b/>
                <w:lang w:val="ru-RU"/>
              </w:rPr>
              <w:t>3</w:t>
            </w:r>
          </w:p>
        </w:tc>
        <w:tc>
          <w:tcPr>
            <w:tcW w:w="4087" w:type="dxa"/>
          </w:tcPr>
          <w:p w14:paraId="7498B1C7" w14:textId="77777777" w:rsidR="00364627" w:rsidRPr="00C50015" w:rsidRDefault="00364627" w:rsidP="00B53E0D">
            <w:pPr>
              <w:pStyle w:val="ListNumber"/>
              <w:numPr>
                <w:ilvl w:val="0"/>
                <w:numId w:val="0"/>
              </w:numPr>
              <w:tabs>
                <w:tab w:val="left" w:pos="720"/>
              </w:tabs>
            </w:pPr>
          </w:p>
        </w:tc>
        <w:tc>
          <w:tcPr>
            <w:tcW w:w="970" w:type="dxa"/>
          </w:tcPr>
          <w:p w14:paraId="20E9281D" w14:textId="77777777" w:rsidR="00364627" w:rsidRPr="00C50015" w:rsidRDefault="00364627" w:rsidP="00B53E0D">
            <w:pPr>
              <w:pStyle w:val="ListNumber"/>
              <w:numPr>
                <w:ilvl w:val="0"/>
                <w:numId w:val="0"/>
              </w:numPr>
              <w:tabs>
                <w:tab w:val="left" w:pos="720"/>
              </w:tabs>
              <w:jc w:val="center"/>
              <w:rPr>
                <w:sz w:val="22"/>
                <w:szCs w:val="22"/>
              </w:rPr>
            </w:pPr>
          </w:p>
        </w:tc>
        <w:tc>
          <w:tcPr>
            <w:tcW w:w="1475" w:type="dxa"/>
          </w:tcPr>
          <w:p w14:paraId="2BB4AE16" w14:textId="77777777" w:rsidR="00364627" w:rsidRPr="00C50015" w:rsidRDefault="00364627" w:rsidP="00B53E0D">
            <w:pPr>
              <w:pStyle w:val="ListNumber"/>
              <w:numPr>
                <w:ilvl w:val="0"/>
                <w:numId w:val="0"/>
              </w:numPr>
              <w:tabs>
                <w:tab w:val="left" w:pos="720"/>
              </w:tabs>
              <w:jc w:val="center"/>
              <w:rPr>
                <w:sz w:val="22"/>
                <w:szCs w:val="22"/>
              </w:rPr>
            </w:pPr>
          </w:p>
        </w:tc>
        <w:tc>
          <w:tcPr>
            <w:tcW w:w="1475" w:type="dxa"/>
            <w:tcBorders>
              <w:top w:val="single" w:sz="12" w:space="0" w:color="auto"/>
              <w:left w:val="single" w:sz="12" w:space="0" w:color="auto"/>
              <w:bottom w:val="single" w:sz="12" w:space="0" w:color="auto"/>
              <w:right w:val="single" w:sz="12" w:space="0" w:color="auto"/>
            </w:tcBorders>
            <w:vAlign w:val="center"/>
          </w:tcPr>
          <w:p w14:paraId="4D875BC1" w14:textId="77777777" w:rsidR="00364627" w:rsidRPr="00C50015" w:rsidRDefault="00364627" w:rsidP="00B53E0D">
            <w:pPr>
              <w:pStyle w:val="ListNumber"/>
              <w:numPr>
                <w:ilvl w:val="0"/>
                <w:numId w:val="0"/>
              </w:numPr>
              <w:tabs>
                <w:tab w:val="left" w:pos="720"/>
              </w:tabs>
              <w:jc w:val="center"/>
              <w:rPr>
                <w:sz w:val="22"/>
                <w:szCs w:val="22"/>
              </w:rPr>
            </w:pPr>
          </w:p>
        </w:tc>
      </w:tr>
      <w:tr w:rsidR="0089202C" w:rsidRPr="00C50015" w14:paraId="37D1C3F5" w14:textId="77777777" w:rsidTr="00364627">
        <w:trPr>
          <w:trHeight w:val="321"/>
        </w:trPr>
        <w:tc>
          <w:tcPr>
            <w:tcW w:w="412" w:type="dxa"/>
          </w:tcPr>
          <w:p w14:paraId="628C7E38" w14:textId="77777777" w:rsidR="0089202C" w:rsidRPr="0089202C" w:rsidRDefault="0089202C" w:rsidP="00B53E0D">
            <w:pPr>
              <w:pStyle w:val="ListNumber"/>
              <w:numPr>
                <w:ilvl w:val="0"/>
                <w:numId w:val="0"/>
              </w:numPr>
              <w:tabs>
                <w:tab w:val="left" w:pos="720"/>
              </w:tabs>
              <w:jc w:val="center"/>
              <w:rPr>
                <w:b/>
              </w:rPr>
            </w:pPr>
            <w:r>
              <w:rPr>
                <w:b/>
              </w:rPr>
              <w:t>4</w:t>
            </w:r>
          </w:p>
        </w:tc>
        <w:tc>
          <w:tcPr>
            <w:tcW w:w="4087" w:type="dxa"/>
          </w:tcPr>
          <w:p w14:paraId="42D31E8F" w14:textId="77777777" w:rsidR="0089202C" w:rsidRPr="00C50015" w:rsidRDefault="0089202C" w:rsidP="00B53E0D">
            <w:pPr>
              <w:pStyle w:val="ListNumber"/>
              <w:numPr>
                <w:ilvl w:val="0"/>
                <w:numId w:val="0"/>
              </w:numPr>
              <w:tabs>
                <w:tab w:val="left" w:pos="720"/>
              </w:tabs>
            </w:pPr>
          </w:p>
        </w:tc>
        <w:tc>
          <w:tcPr>
            <w:tcW w:w="970" w:type="dxa"/>
          </w:tcPr>
          <w:p w14:paraId="38482339" w14:textId="77777777" w:rsidR="0089202C" w:rsidRPr="00C50015" w:rsidRDefault="0089202C" w:rsidP="00B53E0D">
            <w:pPr>
              <w:pStyle w:val="ListNumber"/>
              <w:numPr>
                <w:ilvl w:val="0"/>
                <w:numId w:val="0"/>
              </w:numPr>
              <w:tabs>
                <w:tab w:val="left" w:pos="720"/>
              </w:tabs>
              <w:jc w:val="center"/>
              <w:rPr>
                <w:sz w:val="22"/>
                <w:szCs w:val="22"/>
              </w:rPr>
            </w:pPr>
          </w:p>
        </w:tc>
        <w:tc>
          <w:tcPr>
            <w:tcW w:w="1475" w:type="dxa"/>
          </w:tcPr>
          <w:p w14:paraId="427C224A" w14:textId="77777777" w:rsidR="0089202C" w:rsidRPr="00C50015" w:rsidRDefault="0089202C" w:rsidP="00B53E0D">
            <w:pPr>
              <w:pStyle w:val="ListNumber"/>
              <w:numPr>
                <w:ilvl w:val="0"/>
                <w:numId w:val="0"/>
              </w:numPr>
              <w:tabs>
                <w:tab w:val="left" w:pos="720"/>
              </w:tabs>
              <w:jc w:val="center"/>
              <w:rPr>
                <w:sz w:val="22"/>
                <w:szCs w:val="22"/>
              </w:rPr>
            </w:pPr>
          </w:p>
        </w:tc>
        <w:tc>
          <w:tcPr>
            <w:tcW w:w="1475" w:type="dxa"/>
            <w:tcBorders>
              <w:top w:val="single" w:sz="12" w:space="0" w:color="auto"/>
              <w:left w:val="single" w:sz="12" w:space="0" w:color="auto"/>
              <w:bottom w:val="single" w:sz="12" w:space="0" w:color="auto"/>
              <w:right w:val="single" w:sz="12" w:space="0" w:color="auto"/>
            </w:tcBorders>
            <w:vAlign w:val="center"/>
          </w:tcPr>
          <w:p w14:paraId="2F3C4FE5" w14:textId="77777777" w:rsidR="0089202C" w:rsidRPr="00C50015" w:rsidRDefault="0089202C" w:rsidP="00B53E0D">
            <w:pPr>
              <w:pStyle w:val="ListNumber"/>
              <w:numPr>
                <w:ilvl w:val="0"/>
                <w:numId w:val="0"/>
              </w:numPr>
              <w:tabs>
                <w:tab w:val="left" w:pos="720"/>
              </w:tabs>
              <w:jc w:val="center"/>
              <w:rPr>
                <w:sz w:val="22"/>
                <w:szCs w:val="22"/>
              </w:rPr>
            </w:pPr>
          </w:p>
        </w:tc>
      </w:tr>
      <w:tr w:rsidR="0089202C" w:rsidRPr="00C50015" w14:paraId="111D7993" w14:textId="77777777" w:rsidTr="00364627">
        <w:trPr>
          <w:trHeight w:val="321"/>
        </w:trPr>
        <w:tc>
          <w:tcPr>
            <w:tcW w:w="412" w:type="dxa"/>
          </w:tcPr>
          <w:p w14:paraId="05575796" w14:textId="77777777" w:rsidR="0089202C" w:rsidRPr="0089202C" w:rsidRDefault="0089202C" w:rsidP="00B53E0D">
            <w:pPr>
              <w:pStyle w:val="ListNumber"/>
              <w:numPr>
                <w:ilvl w:val="0"/>
                <w:numId w:val="0"/>
              </w:numPr>
              <w:tabs>
                <w:tab w:val="left" w:pos="720"/>
              </w:tabs>
              <w:jc w:val="center"/>
              <w:rPr>
                <w:b/>
              </w:rPr>
            </w:pPr>
            <w:r>
              <w:rPr>
                <w:b/>
              </w:rPr>
              <w:t>5</w:t>
            </w:r>
          </w:p>
        </w:tc>
        <w:tc>
          <w:tcPr>
            <w:tcW w:w="4087" w:type="dxa"/>
          </w:tcPr>
          <w:p w14:paraId="02C7D735" w14:textId="77777777" w:rsidR="0089202C" w:rsidRPr="00C50015" w:rsidRDefault="0089202C" w:rsidP="00B53E0D">
            <w:pPr>
              <w:pStyle w:val="ListNumber"/>
              <w:numPr>
                <w:ilvl w:val="0"/>
                <w:numId w:val="0"/>
              </w:numPr>
              <w:tabs>
                <w:tab w:val="left" w:pos="720"/>
              </w:tabs>
            </w:pPr>
          </w:p>
        </w:tc>
        <w:tc>
          <w:tcPr>
            <w:tcW w:w="970" w:type="dxa"/>
          </w:tcPr>
          <w:p w14:paraId="4797CB32" w14:textId="77777777" w:rsidR="0089202C" w:rsidRPr="00C50015" w:rsidRDefault="0089202C" w:rsidP="00B53E0D">
            <w:pPr>
              <w:pStyle w:val="ListNumber"/>
              <w:numPr>
                <w:ilvl w:val="0"/>
                <w:numId w:val="0"/>
              </w:numPr>
              <w:tabs>
                <w:tab w:val="left" w:pos="720"/>
              </w:tabs>
              <w:jc w:val="center"/>
              <w:rPr>
                <w:sz w:val="22"/>
                <w:szCs w:val="22"/>
              </w:rPr>
            </w:pPr>
          </w:p>
        </w:tc>
        <w:tc>
          <w:tcPr>
            <w:tcW w:w="1475" w:type="dxa"/>
          </w:tcPr>
          <w:p w14:paraId="255B06D3" w14:textId="77777777" w:rsidR="0089202C" w:rsidRPr="00C50015" w:rsidRDefault="0089202C" w:rsidP="00B53E0D">
            <w:pPr>
              <w:pStyle w:val="ListNumber"/>
              <w:numPr>
                <w:ilvl w:val="0"/>
                <w:numId w:val="0"/>
              </w:numPr>
              <w:tabs>
                <w:tab w:val="left" w:pos="720"/>
              </w:tabs>
              <w:jc w:val="center"/>
              <w:rPr>
                <w:sz w:val="22"/>
                <w:szCs w:val="22"/>
              </w:rPr>
            </w:pPr>
          </w:p>
        </w:tc>
        <w:tc>
          <w:tcPr>
            <w:tcW w:w="1475" w:type="dxa"/>
            <w:tcBorders>
              <w:top w:val="single" w:sz="12" w:space="0" w:color="auto"/>
              <w:left w:val="single" w:sz="12" w:space="0" w:color="auto"/>
              <w:bottom w:val="single" w:sz="12" w:space="0" w:color="auto"/>
              <w:right w:val="single" w:sz="12" w:space="0" w:color="auto"/>
            </w:tcBorders>
            <w:vAlign w:val="center"/>
          </w:tcPr>
          <w:p w14:paraId="302185F9" w14:textId="77777777" w:rsidR="0089202C" w:rsidRPr="00C50015" w:rsidRDefault="0089202C" w:rsidP="00B53E0D">
            <w:pPr>
              <w:pStyle w:val="ListNumber"/>
              <w:numPr>
                <w:ilvl w:val="0"/>
                <w:numId w:val="0"/>
              </w:numPr>
              <w:tabs>
                <w:tab w:val="left" w:pos="720"/>
              </w:tabs>
              <w:jc w:val="center"/>
              <w:rPr>
                <w:sz w:val="22"/>
                <w:szCs w:val="22"/>
              </w:rPr>
            </w:pPr>
          </w:p>
        </w:tc>
      </w:tr>
      <w:tr w:rsidR="0089202C" w:rsidRPr="00C50015" w14:paraId="5B808F1D" w14:textId="77777777" w:rsidTr="00364627">
        <w:trPr>
          <w:trHeight w:val="321"/>
        </w:trPr>
        <w:tc>
          <w:tcPr>
            <w:tcW w:w="412" w:type="dxa"/>
          </w:tcPr>
          <w:p w14:paraId="32CDC742" w14:textId="77777777" w:rsidR="0089202C" w:rsidRDefault="0089202C" w:rsidP="00B53E0D">
            <w:pPr>
              <w:pStyle w:val="ListNumber"/>
              <w:numPr>
                <w:ilvl w:val="0"/>
                <w:numId w:val="0"/>
              </w:numPr>
              <w:tabs>
                <w:tab w:val="left" w:pos="720"/>
              </w:tabs>
              <w:jc w:val="center"/>
              <w:rPr>
                <w:b/>
              </w:rPr>
            </w:pPr>
            <w:r>
              <w:rPr>
                <w:b/>
              </w:rPr>
              <w:t>6</w:t>
            </w:r>
          </w:p>
        </w:tc>
        <w:tc>
          <w:tcPr>
            <w:tcW w:w="4087" w:type="dxa"/>
          </w:tcPr>
          <w:p w14:paraId="1B61F410" w14:textId="77777777" w:rsidR="0089202C" w:rsidRPr="00C50015" w:rsidRDefault="0089202C" w:rsidP="00B53E0D">
            <w:pPr>
              <w:pStyle w:val="ListNumber"/>
              <w:numPr>
                <w:ilvl w:val="0"/>
                <w:numId w:val="0"/>
              </w:numPr>
              <w:tabs>
                <w:tab w:val="left" w:pos="720"/>
              </w:tabs>
            </w:pPr>
          </w:p>
        </w:tc>
        <w:tc>
          <w:tcPr>
            <w:tcW w:w="970" w:type="dxa"/>
          </w:tcPr>
          <w:p w14:paraId="17DCCF6C" w14:textId="77777777" w:rsidR="0089202C" w:rsidRPr="00C50015" w:rsidRDefault="0089202C" w:rsidP="00B53E0D">
            <w:pPr>
              <w:pStyle w:val="ListNumber"/>
              <w:numPr>
                <w:ilvl w:val="0"/>
                <w:numId w:val="0"/>
              </w:numPr>
              <w:tabs>
                <w:tab w:val="left" w:pos="720"/>
              </w:tabs>
              <w:jc w:val="center"/>
              <w:rPr>
                <w:sz w:val="22"/>
                <w:szCs w:val="22"/>
              </w:rPr>
            </w:pPr>
          </w:p>
        </w:tc>
        <w:tc>
          <w:tcPr>
            <w:tcW w:w="1475" w:type="dxa"/>
          </w:tcPr>
          <w:p w14:paraId="0D0E3243" w14:textId="77777777" w:rsidR="0089202C" w:rsidRPr="00C50015" w:rsidRDefault="0089202C" w:rsidP="00B53E0D">
            <w:pPr>
              <w:pStyle w:val="ListNumber"/>
              <w:numPr>
                <w:ilvl w:val="0"/>
                <w:numId w:val="0"/>
              </w:numPr>
              <w:tabs>
                <w:tab w:val="left" w:pos="720"/>
              </w:tabs>
              <w:jc w:val="center"/>
              <w:rPr>
                <w:sz w:val="22"/>
                <w:szCs w:val="22"/>
              </w:rPr>
            </w:pPr>
          </w:p>
        </w:tc>
        <w:tc>
          <w:tcPr>
            <w:tcW w:w="1475" w:type="dxa"/>
            <w:tcBorders>
              <w:top w:val="single" w:sz="12" w:space="0" w:color="auto"/>
              <w:left w:val="single" w:sz="12" w:space="0" w:color="auto"/>
              <w:bottom w:val="single" w:sz="12" w:space="0" w:color="auto"/>
              <w:right w:val="single" w:sz="12" w:space="0" w:color="auto"/>
            </w:tcBorders>
            <w:vAlign w:val="center"/>
          </w:tcPr>
          <w:p w14:paraId="74AAE783" w14:textId="77777777" w:rsidR="0089202C" w:rsidRPr="00C50015" w:rsidRDefault="0089202C" w:rsidP="00B53E0D">
            <w:pPr>
              <w:pStyle w:val="ListNumber"/>
              <w:numPr>
                <w:ilvl w:val="0"/>
                <w:numId w:val="0"/>
              </w:numPr>
              <w:tabs>
                <w:tab w:val="left" w:pos="720"/>
              </w:tabs>
              <w:jc w:val="center"/>
              <w:rPr>
                <w:sz w:val="22"/>
                <w:szCs w:val="22"/>
              </w:rPr>
            </w:pPr>
          </w:p>
        </w:tc>
      </w:tr>
      <w:tr w:rsidR="00364627" w:rsidRPr="00C50015" w14:paraId="67E56216" w14:textId="77777777" w:rsidTr="00364627">
        <w:trPr>
          <w:trHeight w:val="255"/>
        </w:trPr>
        <w:tc>
          <w:tcPr>
            <w:tcW w:w="412" w:type="dxa"/>
          </w:tcPr>
          <w:p w14:paraId="6DFF358E" w14:textId="77777777" w:rsidR="00364627" w:rsidRPr="00C50015" w:rsidRDefault="00364627" w:rsidP="00B53E0D">
            <w:pPr>
              <w:pStyle w:val="ListNumber"/>
              <w:numPr>
                <w:ilvl w:val="0"/>
                <w:numId w:val="0"/>
              </w:numPr>
              <w:tabs>
                <w:tab w:val="left" w:pos="720"/>
              </w:tabs>
              <w:jc w:val="center"/>
              <w:rPr>
                <w:b/>
              </w:rPr>
            </w:pPr>
          </w:p>
        </w:tc>
        <w:tc>
          <w:tcPr>
            <w:tcW w:w="6532" w:type="dxa"/>
            <w:gridSpan w:val="3"/>
          </w:tcPr>
          <w:p w14:paraId="72B6899C" w14:textId="3F9E4099" w:rsidR="00364627" w:rsidRPr="00C50015" w:rsidRDefault="00364627" w:rsidP="00364627">
            <w:pPr>
              <w:pStyle w:val="ListNumber"/>
              <w:numPr>
                <w:ilvl w:val="0"/>
                <w:numId w:val="0"/>
              </w:numPr>
              <w:tabs>
                <w:tab w:val="left" w:pos="720"/>
              </w:tabs>
              <w:jc w:val="right"/>
              <w:rPr>
                <w:sz w:val="22"/>
                <w:szCs w:val="22"/>
              </w:rPr>
            </w:pPr>
            <w:r>
              <w:rPr>
                <w:sz w:val="22"/>
                <w:szCs w:val="22"/>
              </w:rPr>
              <w:t xml:space="preserve">Kokku </w:t>
            </w:r>
            <w:r w:rsidR="001F7D8D">
              <w:rPr>
                <w:sz w:val="22"/>
                <w:szCs w:val="22"/>
              </w:rPr>
              <w:t xml:space="preserve">ilma </w:t>
            </w:r>
            <w:r>
              <w:rPr>
                <w:sz w:val="22"/>
                <w:szCs w:val="22"/>
              </w:rPr>
              <w:t>käibemaksuta</w:t>
            </w:r>
          </w:p>
        </w:tc>
        <w:tc>
          <w:tcPr>
            <w:tcW w:w="1475" w:type="dxa"/>
            <w:tcBorders>
              <w:top w:val="single" w:sz="12" w:space="0" w:color="auto"/>
              <w:left w:val="single" w:sz="12" w:space="0" w:color="auto"/>
              <w:bottom w:val="single" w:sz="12" w:space="0" w:color="auto"/>
              <w:right w:val="single" w:sz="12" w:space="0" w:color="auto"/>
            </w:tcBorders>
            <w:vAlign w:val="center"/>
          </w:tcPr>
          <w:p w14:paraId="5FCA1DC8" w14:textId="77777777" w:rsidR="00364627" w:rsidRPr="00C50015" w:rsidRDefault="00364627" w:rsidP="00B53E0D">
            <w:pPr>
              <w:pStyle w:val="ListNumber"/>
              <w:numPr>
                <w:ilvl w:val="0"/>
                <w:numId w:val="0"/>
              </w:numPr>
              <w:tabs>
                <w:tab w:val="left" w:pos="720"/>
              </w:tabs>
              <w:jc w:val="center"/>
            </w:pPr>
          </w:p>
        </w:tc>
      </w:tr>
      <w:tr w:rsidR="00364627" w:rsidRPr="00C50015" w14:paraId="190E22DB" w14:textId="77777777" w:rsidTr="00364627">
        <w:trPr>
          <w:trHeight w:val="373"/>
        </w:trPr>
        <w:tc>
          <w:tcPr>
            <w:tcW w:w="412" w:type="dxa"/>
          </w:tcPr>
          <w:p w14:paraId="65F0DD6D" w14:textId="77777777" w:rsidR="00364627" w:rsidRPr="00C50015" w:rsidRDefault="00364627" w:rsidP="00B53E0D">
            <w:pPr>
              <w:pStyle w:val="ListNumber"/>
              <w:numPr>
                <w:ilvl w:val="0"/>
                <w:numId w:val="0"/>
              </w:numPr>
              <w:tabs>
                <w:tab w:val="left" w:pos="720"/>
              </w:tabs>
              <w:jc w:val="center"/>
              <w:rPr>
                <w:b/>
              </w:rPr>
            </w:pPr>
          </w:p>
        </w:tc>
        <w:tc>
          <w:tcPr>
            <w:tcW w:w="6532" w:type="dxa"/>
            <w:gridSpan w:val="3"/>
          </w:tcPr>
          <w:p w14:paraId="646B8CF7" w14:textId="77777777" w:rsidR="00364627" w:rsidRPr="00C50015" w:rsidRDefault="00364627" w:rsidP="00364627">
            <w:pPr>
              <w:pStyle w:val="ListNumber"/>
              <w:numPr>
                <w:ilvl w:val="0"/>
                <w:numId w:val="0"/>
              </w:numPr>
              <w:tabs>
                <w:tab w:val="left" w:pos="720"/>
              </w:tabs>
              <w:jc w:val="right"/>
              <w:rPr>
                <w:sz w:val="22"/>
                <w:szCs w:val="22"/>
              </w:rPr>
            </w:pPr>
            <w:r w:rsidRPr="00C50015">
              <w:rPr>
                <w:sz w:val="22"/>
                <w:szCs w:val="22"/>
              </w:rPr>
              <w:t>Käibemaks</w:t>
            </w:r>
            <w:r>
              <w:rPr>
                <w:sz w:val="22"/>
                <w:szCs w:val="22"/>
              </w:rPr>
              <w:t>, 20%</w:t>
            </w:r>
          </w:p>
        </w:tc>
        <w:tc>
          <w:tcPr>
            <w:tcW w:w="1475" w:type="dxa"/>
            <w:tcBorders>
              <w:top w:val="single" w:sz="12" w:space="0" w:color="auto"/>
              <w:left w:val="single" w:sz="12" w:space="0" w:color="auto"/>
              <w:bottom w:val="single" w:sz="12" w:space="0" w:color="auto"/>
              <w:right w:val="single" w:sz="12" w:space="0" w:color="auto"/>
            </w:tcBorders>
            <w:vAlign w:val="center"/>
          </w:tcPr>
          <w:p w14:paraId="0D0BCEED" w14:textId="77777777" w:rsidR="00364627" w:rsidRPr="00C50015" w:rsidRDefault="00364627" w:rsidP="00B53E0D">
            <w:pPr>
              <w:pStyle w:val="ListNumber"/>
              <w:numPr>
                <w:ilvl w:val="0"/>
                <w:numId w:val="0"/>
              </w:numPr>
              <w:tabs>
                <w:tab w:val="left" w:pos="720"/>
              </w:tabs>
              <w:jc w:val="center"/>
            </w:pPr>
          </w:p>
        </w:tc>
      </w:tr>
      <w:tr w:rsidR="00364627" w:rsidRPr="00C50015" w14:paraId="5A927581" w14:textId="77777777" w:rsidTr="00364627">
        <w:trPr>
          <w:trHeight w:val="252"/>
        </w:trPr>
        <w:tc>
          <w:tcPr>
            <w:tcW w:w="412" w:type="dxa"/>
          </w:tcPr>
          <w:p w14:paraId="4E5BED58" w14:textId="77777777" w:rsidR="00364627" w:rsidRPr="00C50015" w:rsidRDefault="00364627" w:rsidP="00B53E0D">
            <w:pPr>
              <w:pStyle w:val="ListNumber"/>
              <w:numPr>
                <w:ilvl w:val="0"/>
                <w:numId w:val="0"/>
              </w:numPr>
              <w:tabs>
                <w:tab w:val="left" w:pos="720"/>
              </w:tabs>
              <w:jc w:val="center"/>
              <w:rPr>
                <w:b/>
              </w:rPr>
            </w:pPr>
          </w:p>
        </w:tc>
        <w:tc>
          <w:tcPr>
            <w:tcW w:w="6532" w:type="dxa"/>
            <w:gridSpan w:val="3"/>
          </w:tcPr>
          <w:p w14:paraId="37AD353E" w14:textId="77777777" w:rsidR="00364627" w:rsidRPr="00C50015" w:rsidRDefault="00364627" w:rsidP="00364627">
            <w:pPr>
              <w:pStyle w:val="ListNumber"/>
              <w:numPr>
                <w:ilvl w:val="0"/>
                <w:numId w:val="0"/>
              </w:numPr>
              <w:tabs>
                <w:tab w:val="left" w:pos="720"/>
              </w:tabs>
              <w:jc w:val="right"/>
              <w:rPr>
                <w:sz w:val="22"/>
                <w:szCs w:val="22"/>
              </w:rPr>
            </w:pPr>
            <w:r>
              <w:rPr>
                <w:sz w:val="22"/>
                <w:szCs w:val="22"/>
              </w:rPr>
              <w:t>Kokku käibemaksuga</w:t>
            </w:r>
          </w:p>
        </w:tc>
        <w:tc>
          <w:tcPr>
            <w:tcW w:w="1475" w:type="dxa"/>
            <w:tcBorders>
              <w:top w:val="single" w:sz="12" w:space="0" w:color="auto"/>
              <w:left w:val="single" w:sz="12" w:space="0" w:color="auto"/>
              <w:bottom w:val="single" w:sz="12" w:space="0" w:color="auto"/>
              <w:right w:val="single" w:sz="12" w:space="0" w:color="auto"/>
            </w:tcBorders>
            <w:vAlign w:val="center"/>
          </w:tcPr>
          <w:p w14:paraId="0AE0510F" w14:textId="77777777" w:rsidR="00364627" w:rsidRPr="00C50015" w:rsidRDefault="00364627" w:rsidP="00B53E0D">
            <w:pPr>
              <w:pStyle w:val="ListNumber"/>
              <w:numPr>
                <w:ilvl w:val="0"/>
                <w:numId w:val="0"/>
              </w:numPr>
              <w:tabs>
                <w:tab w:val="left" w:pos="720"/>
              </w:tabs>
              <w:jc w:val="center"/>
              <w:rPr>
                <w:sz w:val="22"/>
                <w:szCs w:val="22"/>
              </w:rPr>
            </w:pPr>
          </w:p>
        </w:tc>
      </w:tr>
    </w:tbl>
    <w:p w14:paraId="3FB2B386" w14:textId="77777777" w:rsidR="003A5AA8" w:rsidRPr="00C50015" w:rsidRDefault="003A5AA8" w:rsidP="003A5AA8">
      <w:pPr>
        <w:pStyle w:val="ListNumber"/>
        <w:numPr>
          <w:ilvl w:val="0"/>
          <w:numId w:val="0"/>
        </w:numPr>
        <w:tabs>
          <w:tab w:val="left" w:pos="720"/>
        </w:tabs>
        <w:rPr>
          <w:b/>
          <w:sz w:val="22"/>
          <w:szCs w:val="22"/>
        </w:rPr>
      </w:pPr>
    </w:p>
    <w:p w14:paraId="459DF778" w14:textId="77777777" w:rsidR="003A5AA8" w:rsidRPr="00C50015" w:rsidRDefault="003A5AA8" w:rsidP="003A5AA8">
      <w:pPr>
        <w:pStyle w:val="ListNumber"/>
        <w:numPr>
          <w:ilvl w:val="0"/>
          <w:numId w:val="0"/>
        </w:numPr>
        <w:tabs>
          <w:tab w:val="left" w:pos="720"/>
        </w:tabs>
        <w:ind w:left="502"/>
        <w:rPr>
          <w:sz w:val="22"/>
          <w:szCs w:val="22"/>
        </w:rPr>
      </w:pPr>
    </w:p>
    <w:p w14:paraId="582B7DA0" w14:textId="77777777" w:rsidR="003A5AA8" w:rsidRPr="00C50015" w:rsidRDefault="003A5AA8" w:rsidP="003A5AA8">
      <w:pPr>
        <w:pStyle w:val="ListNumber"/>
        <w:numPr>
          <w:ilvl w:val="0"/>
          <w:numId w:val="0"/>
        </w:numPr>
        <w:tabs>
          <w:tab w:val="left" w:pos="720"/>
        </w:tabs>
        <w:ind w:left="360" w:hanging="360"/>
        <w:rPr>
          <w:sz w:val="22"/>
          <w:szCs w:val="22"/>
          <w:lang w:val="en-US"/>
        </w:rPr>
      </w:pPr>
    </w:p>
    <w:p w14:paraId="177F4476" w14:textId="77777777" w:rsidR="003A5AA8" w:rsidRPr="00C50015" w:rsidRDefault="003A5AA8" w:rsidP="003A5AA8">
      <w:pPr>
        <w:autoSpaceDE w:val="0"/>
        <w:autoSpaceDN w:val="0"/>
        <w:adjustRightInd w:val="0"/>
        <w:jc w:val="both"/>
      </w:pPr>
    </w:p>
    <w:p w14:paraId="08721479" w14:textId="77777777" w:rsidR="003A5AA8" w:rsidRPr="00C50015" w:rsidRDefault="003A5AA8" w:rsidP="003A5AA8">
      <w:pPr>
        <w:autoSpaceDE w:val="0"/>
        <w:autoSpaceDN w:val="0"/>
        <w:adjustRightInd w:val="0"/>
        <w:jc w:val="both"/>
        <w:rPr>
          <w:lang w:val="et-EE"/>
        </w:rPr>
      </w:pPr>
    </w:p>
    <w:p w14:paraId="1B8822E0" w14:textId="77777777" w:rsidR="00187BB7" w:rsidRDefault="00187BB7" w:rsidP="00187BB7">
      <w:pPr>
        <w:tabs>
          <w:tab w:val="num" w:pos="1571"/>
        </w:tabs>
        <w:jc w:val="both"/>
        <w:rPr>
          <w:bCs/>
          <w:lang w:val="et-EE"/>
        </w:rPr>
      </w:pPr>
    </w:p>
    <w:p w14:paraId="50AEB8B3" w14:textId="77777777" w:rsidR="00187BB7" w:rsidRPr="00187BB7" w:rsidRDefault="00187BB7" w:rsidP="00187BB7">
      <w:pPr>
        <w:tabs>
          <w:tab w:val="num" w:pos="1571"/>
        </w:tabs>
        <w:jc w:val="both"/>
        <w:rPr>
          <w:bCs/>
          <w:lang w:val="et-EE"/>
        </w:rPr>
      </w:pPr>
    </w:p>
    <w:p w14:paraId="59F09640" w14:textId="77777777" w:rsidR="003A5AA8" w:rsidRPr="00C50015" w:rsidRDefault="003A5AA8" w:rsidP="003A5AA8">
      <w:pPr>
        <w:autoSpaceDE w:val="0"/>
        <w:autoSpaceDN w:val="0"/>
        <w:adjustRightInd w:val="0"/>
        <w:jc w:val="both"/>
        <w:rPr>
          <w:lang w:val="et-EE"/>
        </w:rPr>
      </w:pPr>
      <w:r w:rsidRPr="00C50015">
        <w:rPr>
          <w:lang w:val="et-EE"/>
        </w:rPr>
        <w:t xml:space="preserve">Pakkuja kinnitab oma allkirjaga käesoleva hinnapakkumuse asjaolude õigsust ja pakkumuse kehtivust </w:t>
      </w:r>
      <w:r w:rsidR="00DB2DC2">
        <w:rPr>
          <w:lang w:val="et-EE"/>
        </w:rPr>
        <w:t>30</w:t>
      </w:r>
      <w:r w:rsidRPr="00C50015">
        <w:rPr>
          <w:lang w:val="et-EE"/>
        </w:rPr>
        <w:t xml:space="preserve"> kalendripäeva pakkumuste esitamise tähtajast arvates.</w:t>
      </w:r>
    </w:p>
    <w:p w14:paraId="7DC0EC50" w14:textId="77777777" w:rsidR="003A5AA8" w:rsidRPr="00C50015" w:rsidRDefault="003A5AA8" w:rsidP="003A5AA8">
      <w:pPr>
        <w:autoSpaceDE w:val="0"/>
        <w:autoSpaceDN w:val="0"/>
        <w:adjustRightInd w:val="0"/>
        <w:rPr>
          <w:b/>
          <w:lang w:val="et-EE"/>
        </w:rPr>
      </w:pPr>
    </w:p>
    <w:p w14:paraId="6D36BBCF" w14:textId="77777777" w:rsidR="003A5AA8" w:rsidRPr="00C50015" w:rsidRDefault="003A5AA8" w:rsidP="003A5AA8">
      <w:pPr>
        <w:autoSpaceDE w:val="0"/>
        <w:autoSpaceDN w:val="0"/>
        <w:adjustRightInd w:val="0"/>
        <w:rPr>
          <w:lang w:val="et-EE"/>
        </w:rPr>
      </w:pPr>
    </w:p>
    <w:p w14:paraId="67CFF30D" w14:textId="77777777" w:rsidR="003A5AA8" w:rsidRPr="00C50015" w:rsidRDefault="003A5AA8" w:rsidP="003A5AA8">
      <w:pPr>
        <w:autoSpaceDE w:val="0"/>
        <w:autoSpaceDN w:val="0"/>
        <w:adjustRightInd w:val="0"/>
        <w:rPr>
          <w:lang w:val="et-EE"/>
        </w:rPr>
      </w:pPr>
    </w:p>
    <w:p w14:paraId="2FAC277E" w14:textId="77777777" w:rsidR="003A5AA8" w:rsidRPr="00C50015" w:rsidRDefault="003A5AA8" w:rsidP="003A5AA8">
      <w:pPr>
        <w:autoSpaceDE w:val="0"/>
        <w:autoSpaceDN w:val="0"/>
        <w:adjustRightInd w:val="0"/>
        <w:rPr>
          <w:lang w:val="et-EE"/>
        </w:rPr>
      </w:pPr>
    </w:p>
    <w:p w14:paraId="7A73EA95" w14:textId="77777777" w:rsidR="003A5AA8" w:rsidRPr="00C50015" w:rsidRDefault="003A5AA8" w:rsidP="003A5AA8">
      <w:pPr>
        <w:autoSpaceDE w:val="0"/>
        <w:autoSpaceDN w:val="0"/>
        <w:adjustRightInd w:val="0"/>
        <w:rPr>
          <w:lang w:val="et-EE"/>
        </w:rPr>
      </w:pPr>
    </w:p>
    <w:p w14:paraId="4BFB3FDA" w14:textId="77777777" w:rsidR="003A5AA8" w:rsidRPr="00C50015" w:rsidRDefault="003A5AA8" w:rsidP="003A5AA8">
      <w:pPr>
        <w:autoSpaceDE w:val="0"/>
        <w:autoSpaceDN w:val="0"/>
        <w:adjustRightInd w:val="0"/>
        <w:rPr>
          <w:lang w:val="et-EE"/>
        </w:rPr>
      </w:pPr>
    </w:p>
    <w:p w14:paraId="00CD736D" w14:textId="77777777" w:rsidR="003A5AA8" w:rsidRPr="00C50015" w:rsidRDefault="003A5AA8" w:rsidP="003A5AA8">
      <w:pPr>
        <w:autoSpaceDE w:val="0"/>
        <w:autoSpaceDN w:val="0"/>
        <w:adjustRightInd w:val="0"/>
        <w:rPr>
          <w:lang w:val="et-EE"/>
        </w:rPr>
      </w:pPr>
    </w:p>
    <w:p w14:paraId="64D1DF48" w14:textId="77777777" w:rsidR="003A5AA8" w:rsidRPr="00C50015" w:rsidRDefault="003A5AA8" w:rsidP="003A5AA8">
      <w:pPr>
        <w:autoSpaceDE w:val="0"/>
        <w:autoSpaceDN w:val="0"/>
        <w:adjustRightInd w:val="0"/>
        <w:rPr>
          <w:lang w:val="et-EE"/>
        </w:rPr>
      </w:pPr>
    </w:p>
    <w:p w14:paraId="626FC052" w14:textId="77777777" w:rsidR="003A5AA8" w:rsidRPr="00C50015" w:rsidRDefault="003A5AA8" w:rsidP="003A5AA8">
      <w:pPr>
        <w:autoSpaceDE w:val="0"/>
        <w:autoSpaceDN w:val="0"/>
        <w:adjustRightInd w:val="0"/>
        <w:rPr>
          <w:lang w:val="et-EE"/>
        </w:rPr>
      </w:pPr>
      <w:r w:rsidRPr="00C50015">
        <w:rPr>
          <w:lang w:val="et-EE"/>
        </w:rPr>
        <w:t>________________________</w:t>
      </w:r>
    </w:p>
    <w:p w14:paraId="7431F60F" w14:textId="77777777" w:rsidR="003A5AA8" w:rsidRPr="00C50015" w:rsidRDefault="003A5AA8" w:rsidP="003A5AA8">
      <w:pPr>
        <w:autoSpaceDE w:val="0"/>
        <w:autoSpaceDN w:val="0"/>
        <w:adjustRightInd w:val="0"/>
        <w:rPr>
          <w:lang w:val="et-EE"/>
        </w:rPr>
      </w:pPr>
      <w:r w:rsidRPr="00C50015">
        <w:rPr>
          <w:lang w:val="et-EE"/>
        </w:rPr>
        <w:t>Pakkuja esindaja nimi, allkiri, kuupäev</w:t>
      </w:r>
    </w:p>
    <w:p w14:paraId="3BB98959" w14:textId="77777777" w:rsidR="003A5AA8" w:rsidRPr="00C50015" w:rsidRDefault="003A5AA8" w:rsidP="003A5AA8">
      <w:pPr>
        <w:autoSpaceDE w:val="0"/>
        <w:autoSpaceDN w:val="0"/>
        <w:adjustRightInd w:val="0"/>
        <w:rPr>
          <w:lang w:val="et-EE"/>
        </w:rPr>
      </w:pPr>
    </w:p>
    <w:p w14:paraId="57D6E463" w14:textId="77777777" w:rsidR="003A5AA8" w:rsidRPr="00C31D0C" w:rsidRDefault="003A5AA8" w:rsidP="003A5AA8">
      <w:pPr>
        <w:tabs>
          <w:tab w:val="left" w:pos="709"/>
        </w:tabs>
        <w:jc w:val="both"/>
        <w:rPr>
          <w:b/>
          <w:bCs/>
          <w:lang w:val="et-EE"/>
        </w:rPr>
      </w:pPr>
      <w:r>
        <w:rPr>
          <w:lang w:val="et-EE"/>
        </w:rPr>
        <w:br w:type="page"/>
      </w:r>
      <w:r w:rsidRPr="00C31D0C">
        <w:rPr>
          <w:b/>
          <w:bCs/>
          <w:lang w:val="et-EE"/>
        </w:rPr>
        <w:lastRenderedPageBreak/>
        <w:t xml:space="preserve"> </w:t>
      </w:r>
    </w:p>
    <w:p w14:paraId="6A04879F" w14:textId="77777777" w:rsidR="00353C82" w:rsidRPr="00C31D0C" w:rsidRDefault="00353C82" w:rsidP="00353C82">
      <w:pPr>
        <w:jc w:val="both"/>
        <w:rPr>
          <w:b/>
          <w:bCs/>
          <w:lang w:val="et-EE"/>
        </w:rPr>
      </w:pPr>
      <w:r w:rsidRPr="00C31D0C">
        <w:rPr>
          <w:b/>
          <w:bCs/>
          <w:lang w:val="et-EE"/>
        </w:rPr>
        <w:t xml:space="preserve">Lisa </w:t>
      </w:r>
      <w:r w:rsidR="003A5AA8" w:rsidRPr="003A5AA8">
        <w:rPr>
          <w:b/>
          <w:bCs/>
        </w:rPr>
        <w:t>3</w:t>
      </w:r>
      <w:r w:rsidRPr="00C31D0C">
        <w:rPr>
          <w:b/>
          <w:bCs/>
          <w:lang w:val="et-EE"/>
        </w:rPr>
        <w:t>. Pakkuja kinnitus</w:t>
      </w:r>
    </w:p>
    <w:p w14:paraId="4AD3E0E9" w14:textId="77777777" w:rsidR="00353C82" w:rsidRPr="00C31D0C" w:rsidRDefault="00353C82" w:rsidP="00353C82">
      <w:pPr>
        <w:pStyle w:val="Heading3"/>
        <w:rPr>
          <w:rFonts w:ascii="TimesNewRoman" w:hAnsi="TimesNewRoman"/>
          <w:lang w:val="et-EE"/>
        </w:rPr>
      </w:pPr>
    </w:p>
    <w:p w14:paraId="3D68380A" w14:textId="77777777" w:rsidR="00353C82" w:rsidRPr="00C31D0C" w:rsidRDefault="00353C82" w:rsidP="00353C82">
      <w:pPr>
        <w:tabs>
          <w:tab w:val="left" w:pos="707"/>
          <w:tab w:val="left" w:pos="1414"/>
          <w:tab w:val="left" w:pos="2122"/>
          <w:tab w:val="left" w:pos="2830"/>
          <w:tab w:val="left" w:pos="3538"/>
          <w:tab w:val="left" w:pos="4246"/>
          <w:tab w:val="left" w:pos="4954"/>
          <w:tab w:val="left" w:pos="5662"/>
          <w:tab w:val="left" w:pos="6370"/>
        </w:tabs>
        <w:ind w:left="704" w:hanging="704"/>
        <w:jc w:val="both"/>
        <w:rPr>
          <w:lang w:val="et-EE"/>
        </w:rPr>
      </w:pPr>
      <w:r w:rsidRPr="00C31D0C">
        <w:rPr>
          <w:lang w:val="et-EE"/>
        </w:rPr>
        <w:t xml:space="preserve">Hankija: </w:t>
      </w:r>
      <w:r w:rsidR="0039063A">
        <w:rPr>
          <w:b/>
          <w:bCs/>
          <w:lang w:val="et-EE"/>
        </w:rPr>
        <w:t>Sillamäe Kultuurikeskus</w:t>
      </w:r>
    </w:p>
    <w:p w14:paraId="623AB8F7" w14:textId="77777777" w:rsidR="00353C82" w:rsidRPr="00DB2DC2" w:rsidRDefault="00353C82" w:rsidP="00353C82">
      <w:pPr>
        <w:jc w:val="both"/>
        <w:rPr>
          <w:b/>
          <w:i/>
          <w:lang w:val="et-EE"/>
        </w:rPr>
      </w:pPr>
      <w:r w:rsidRPr="00C31D0C">
        <w:rPr>
          <w:bCs/>
          <w:lang w:val="et-EE"/>
        </w:rPr>
        <w:t xml:space="preserve">Riigihanke nimetus: </w:t>
      </w:r>
      <w:r w:rsidRPr="00C31D0C">
        <w:rPr>
          <w:b/>
          <w:bCs/>
          <w:i/>
          <w:iCs/>
          <w:lang w:val="et-EE"/>
        </w:rPr>
        <w:t>„</w:t>
      </w:r>
      <w:r w:rsidR="0039063A" w:rsidRPr="0039063A">
        <w:rPr>
          <w:b/>
          <w:lang w:val="et-EE"/>
        </w:rPr>
        <w:t xml:space="preserve">Sillamäe Kultuurikeskuse kroonlühtri hooldustööd </w:t>
      </w:r>
      <w:r w:rsidRPr="00C31D0C">
        <w:rPr>
          <w:b/>
          <w:bCs/>
          <w:i/>
          <w:iCs/>
          <w:lang w:val="et-EE"/>
        </w:rPr>
        <w:t>”</w:t>
      </w:r>
    </w:p>
    <w:p w14:paraId="01D6B3B3" w14:textId="77777777" w:rsidR="00353C82" w:rsidRPr="00C31D0C" w:rsidRDefault="00353C82">
      <w:pPr>
        <w:jc w:val="both"/>
        <w:rPr>
          <w:rFonts w:ascii="TimesNewRoman" w:hAnsi="TimesNewRoman"/>
          <w:lang w:val="et-EE"/>
        </w:rPr>
      </w:pPr>
    </w:p>
    <w:p w14:paraId="24B896F2" w14:textId="77777777" w:rsidR="00E43882" w:rsidRPr="00C31D0C" w:rsidRDefault="00E43882" w:rsidP="00E43882">
      <w:pPr>
        <w:numPr>
          <w:ilvl w:val="0"/>
          <w:numId w:val="16"/>
        </w:numPr>
        <w:jc w:val="both"/>
        <w:rPr>
          <w:lang w:val="et-EE"/>
        </w:rPr>
      </w:pPr>
      <w:r w:rsidRPr="00C31D0C">
        <w:rPr>
          <w:lang w:val="et-EE"/>
        </w:rPr>
        <w:t>Kinnitame, et oleme tutvunud hanke</w:t>
      </w:r>
      <w:r w:rsidR="00D65482">
        <w:rPr>
          <w:lang w:val="et-EE"/>
        </w:rPr>
        <w:t>tingimustega</w:t>
      </w:r>
      <w:r w:rsidRPr="00C31D0C">
        <w:rPr>
          <w:lang w:val="et-EE"/>
        </w:rPr>
        <w:t xml:space="preserve"> ja kinnitame, et nõustume täielikult Hankija poolt esitatud tingimustega.</w:t>
      </w:r>
    </w:p>
    <w:p w14:paraId="58838F3E" w14:textId="77777777" w:rsidR="00E43882" w:rsidRPr="00C31D0C" w:rsidRDefault="00E43882" w:rsidP="00E43882">
      <w:pPr>
        <w:numPr>
          <w:ilvl w:val="0"/>
          <w:numId w:val="16"/>
        </w:numPr>
        <w:jc w:val="both"/>
        <w:rPr>
          <w:lang w:val="et-EE"/>
        </w:rPr>
      </w:pPr>
      <w:r w:rsidRPr="00C31D0C">
        <w:rPr>
          <w:lang w:val="et-EE"/>
        </w:rPr>
        <w:t>Kinnitame, et vastame täielikult esitatud kvalifitseerimistingimustele ning omame kõiki võimalusi ja vahendeid eelpoolnimetatud hankemenetluse teostamiseks.</w:t>
      </w:r>
    </w:p>
    <w:p w14:paraId="4A1B1963" w14:textId="509F1AF7" w:rsidR="00E43882" w:rsidRPr="00C31D0C" w:rsidRDefault="00E43882" w:rsidP="00E43882">
      <w:pPr>
        <w:numPr>
          <w:ilvl w:val="0"/>
          <w:numId w:val="16"/>
        </w:numPr>
        <w:jc w:val="both"/>
        <w:rPr>
          <w:lang w:val="et-EE"/>
        </w:rPr>
      </w:pPr>
      <w:r w:rsidRPr="00C31D0C">
        <w:rPr>
          <w:lang w:val="et-EE"/>
        </w:rPr>
        <w:t>Pakume ennast teostama ja lõpetama eelpoolnimetatud hankemenetlus</w:t>
      </w:r>
      <w:r w:rsidR="001F7D8D">
        <w:rPr>
          <w:lang w:val="et-EE"/>
        </w:rPr>
        <w:t>t</w:t>
      </w:r>
      <w:r w:rsidRPr="00C31D0C">
        <w:rPr>
          <w:lang w:val="et-EE"/>
        </w:rPr>
        <w:t xml:space="preserve"> ning kõrvaldama kõik puudused, lähtudes esitatud kvaliteedinõuetest, nõutud tähtajaks.</w:t>
      </w:r>
    </w:p>
    <w:p w14:paraId="0CA9B8F8" w14:textId="77777777" w:rsidR="00E43882" w:rsidRPr="00C31D0C" w:rsidRDefault="00E43882" w:rsidP="00E43882">
      <w:pPr>
        <w:numPr>
          <w:ilvl w:val="0"/>
          <w:numId w:val="16"/>
        </w:numPr>
        <w:jc w:val="both"/>
        <w:rPr>
          <w:lang w:val="et-EE"/>
        </w:rPr>
      </w:pPr>
      <w:r w:rsidRPr="00C31D0C">
        <w:rPr>
          <w:lang w:val="et-EE"/>
        </w:rPr>
        <w:t>Kinnitame, et kõik käesolevale pakkumusvormile lisatud dokumendid moodustavad meie pakkumuse osa.</w:t>
      </w:r>
    </w:p>
    <w:p w14:paraId="6629B8F0" w14:textId="77777777" w:rsidR="00E43882" w:rsidRPr="00C31D0C" w:rsidRDefault="00E43882" w:rsidP="00E43882">
      <w:pPr>
        <w:numPr>
          <w:ilvl w:val="0"/>
          <w:numId w:val="16"/>
        </w:numPr>
        <w:jc w:val="both"/>
        <w:rPr>
          <w:lang w:val="et-EE"/>
        </w:rPr>
      </w:pPr>
      <w:r w:rsidRPr="00C31D0C">
        <w:rPr>
          <w:lang w:val="et-EE"/>
        </w:rPr>
        <w:t>Võtame endale kohustuse, et meie pakkumuse aktsepteerimisel on pakkumus meile siduv kuni lepingu sõlmimiseni.</w:t>
      </w:r>
    </w:p>
    <w:p w14:paraId="69A8CDE4" w14:textId="77777777" w:rsidR="00E43882" w:rsidRPr="00C31D0C" w:rsidRDefault="00E43882" w:rsidP="00E43882">
      <w:pPr>
        <w:numPr>
          <w:ilvl w:val="0"/>
          <w:numId w:val="16"/>
        </w:numPr>
        <w:jc w:val="both"/>
        <w:rPr>
          <w:lang w:val="et-EE"/>
        </w:rPr>
      </w:pPr>
      <w:r w:rsidRPr="00C31D0C">
        <w:rPr>
          <w:lang w:val="et-EE"/>
        </w:rPr>
        <w:t xml:space="preserve">Käesolev pakkumus on jõus </w:t>
      </w:r>
      <w:r w:rsidR="00DB2DC2">
        <w:rPr>
          <w:lang w:val="et-EE"/>
        </w:rPr>
        <w:t>30</w:t>
      </w:r>
      <w:r w:rsidRPr="00C31D0C">
        <w:rPr>
          <w:lang w:val="et-EE"/>
        </w:rPr>
        <w:t xml:space="preserve"> päeva alates pakkumuste tähtpäevast.</w:t>
      </w:r>
    </w:p>
    <w:p w14:paraId="0BEF8397" w14:textId="77777777" w:rsidR="00E43882" w:rsidRPr="00C31D0C" w:rsidRDefault="00E43882" w:rsidP="00E43882">
      <w:pPr>
        <w:tabs>
          <w:tab w:val="left" w:pos="709"/>
          <w:tab w:val="left" w:pos="1414"/>
          <w:tab w:val="left" w:pos="2122"/>
          <w:tab w:val="left" w:pos="2830"/>
          <w:tab w:val="left" w:pos="3538"/>
          <w:tab w:val="left" w:pos="4246"/>
          <w:tab w:val="left" w:pos="4954"/>
          <w:tab w:val="left" w:pos="5662"/>
          <w:tab w:val="left" w:pos="6370"/>
        </w:tabs>
        <w:jc w:val="both"/>
        <w:rPr>
          <w:lang w:val="et-EE"/>
        </w:rPr>
      </w:pPr>
    </w:p>
    <w:p w14:paraId="7E97F093" w14:textId="77777777" w:rsidR="00E43882" w:rsidRPr="00C31D0C" w:rsidRDefault="00E43882" w:rsidP="00E43882">
      <w:pPr>
        <w:tabs>
          <w:tab w:val="left" w:pos="709"/>
          <w:tab w:val="left" w:pos="1414"/>
          <w:tab w:val="left" w:pos="2122"/>
          <w:tab w:val="left" w:pos="2830"/>
          <w:tab w:val="left" w:pos="3538"/>
          <w:tab w:val="left" w:pos="4246"/>
          <w:tab w:val="left" w:pos="4954"/>
          <w:tab w:val="left" w:pos="5662"/>
          <w:tab w:val="left" w:pos="6370"/>
        </w:tabs>
        <w:jc w:val="both"/>
        <w:rPr>
          <w:lang w:val="et-EE"/>
        </w:rPr>
      </w:pPr>
    </w:p>
    <w:p w14:paraId="25F52480" w14:textId="77777777" w:rsidR="00E43882" w:rsidRPr="00C31D0C" w:rsidRDefault="00E43882" w:rsidP="00E43882">
      <w:pPr>
        <w:tabs>
          <w:tab w:val="left" w:pos="709"/>
          <w:tab w:val="left" w:pos="1414"/>
          <w:tab w:val="left" w:pos="2122"/>
          <w:tab w:val="left" w:pos="2830"/>
          <w:tab w:val="left" w:pos="3538"/>
          <w:tab w:val="left" w:pos="4246"/>
          <w:tab w:val="left" w:pos="4954"/>
          <w:tab w:val="left" w:pos="5662"/>
          <w:tab w:val="left" w:pos="6370"/>
        </w:tabs>
        <w:jc w:val="both"/>
        <w:rPr>
          <w:lang w:val="et-EE"/>
        </w:rPr>
      </w:pPr>
    </w:p>
    <w:p w14:paraId="488607F5" w14:textId="77777777" w:rsidR="00E43882" w:rsidRPr="00C31D0C" w:rsidRDefault="00E43882" w:rsidP="00E43882">
      <w:pPr>
        <w:tabs>
          <w:tab w:val="left" w:pos="709"/>
          <w:tab w:val="left" w:pos="1414"/>
          <w:tab w:val="left" w:pos="2122"/>
          <w:tab w:val="left" w:pos="2830"/>
          <w:tab w:val="left" w:pos="3538"/>
          <w:tab w:val="left" w:pos="4246"/>
          <w:tab w:val="left" w:pos="4954"/>
          <w:tab w:val="left" w:pos="5662"/>
          <w:tab w:val="left" w:pos="6370"/>
        </w:tabs>
        <w:jc w:val="both"/>
        <w:rPr>
          <w:lang w:val="et-EE"/>
        </w:rPr>
      </w:pPr>
    </w:p>
    <w:p w14:paraId="58EC2A74" w14:textId="77777777" w:rsidR="00E43882" w:rsidRPr="00C31D0C" w:rsidRDefault="00E43882" w:rsidP="00E43882">
      <w:pPr>
        <w:tabs>
          <w:tab w:val="left" w:pos="709"/>
          <w:tab w:val="left" w:pos="1414"/>
          <w:tab w:val="left" w:pos="2122"/>
          <w:tab w:val="left" w:pos="2830"/>
          <w:tab w:val="left" w:pos="3538"/>
          <w:tab w:val="left" w:pos="4246"/>
          <w:tab w:val="left" w:pos="4954"/>
          <w:tab w:val="left" w:pos="5662"/>
          <w:tab w:val="left" w:pos="6370"/>
        </w:tabs>
        <w:jc w:val="both"/>
        <w:rPr>
          <w:lang w:val="et-EE"/>
        </w:rPr>
      </w:pPr>
    </w:p>
    <w:p w14:paraId="772585EB" w14:textId="77777777" w:rsidR="00E43882" w:rsidRPr="00C31D0C" w:rsidRDefault="00E43882" w:rsidP="00E43882">
      <w:pPr>
        <w:autoSpaceDE w:val="0"/>
        <w:autoSpaceDN w:val="0"/>
        <w:adjustRightInd w:val="0"/>
        <w:jc w:val="both"/>
        <w:rPr>
          <w:lang w:val="et-EE"/>
        </w:rPr>
      </w:pPr>
      <w:r w:rsidRPr="00C31D0C">
        <w:rPr>
          <w:lang w:val="et-EE"/>
        </w:rPr>
        <w:t>Märkused: ______________________________________________________</w:t>
      </w:r>
    </w:p>
    <w:p w14:paraId="758F8A25" w14:textId="77777777" w:rsidR="00E43882" w:rsidRPr="00C31D0C" w:rsidRDefault="00E43882" w:rsidP="00E43882">
      <w:pPr>
        <w:autoSpaceDE w:val="0"/>
        <w:autoSpaceDN w:val="0"/>
        <w:adjustRightInd w:val="0"/>
        <w:jc w:val="both"/>
        <w:rPr>
          <w:lang w:val="et-EE"/>
        </w:rPr>
      </w:pPr>
      <w:r w:rsidRPr="00C31D0C">
        <w:rPr>
          <w:lang w:val="et-EE"/>
        </w:rPr>
        <w:t>Kuupäev: _______________________________________________________</w:t>
      </w:r>
    </w:p>
    <w:p w14:paraId="1EB39E5C" w14:textId="77777777" w:rsidR="00E43882" w:rsidRPr="00C31D0C" w:rsidRDefault="00E43882" w:rsidP="00E43882">
      <w:pPr>
        <w:autoSpaceDE w:val="0"/>
        <w:autoSpaceDN w:val="0"/>
        <w:adjustRightInd w:val="0"/>
        <w:jc w:val="both"/>
        <w:rPr>
          <w:lang w:val="et-EE"/>
        </w:rPr>
      </w:pPr>
      <w:r w:rsidRPr="00C31D0C">
        <w:rPr>
          <w:lang w:val="et-EE"/>
        </w:rPr>
        <w:t>Pakkuja nimi:____________________________________________________</w:t>
      </w:r>
    </w:p>
    <w:p w14:paraId="6BCEFF11" w14:textId="77777777" w:rsidR="00E43882" w:rsidRPr="00C31D0C" w:rsidRDefault="00E43882" w:rsidP="00E43882">
      <w:pPr>
        <w:autoSpaceDE w:val="0"/>
        <w:autoSpaceDN w:val="0"/>
        <w:adjustRightInd w:val="0"/>
        <w:jc w:val="both"/>
        <w:rPr>
          <w:lang w:val="et-EE"/>
        </w:rPr>
      </w:pPr>
    </w:p>
    <w:p w14:paraId="7F1C3299" w14:textId="77777777" w:rsidR="00E43882" w:rsidRPr="00C31D0C" w:rsidRDefault="00E43882" w:rsidP="00E43882">
      <w:pPr>
        <w:autoSpaceDE w:val="0"/>
        <w:autoSpaceDN w:val="0"/>
        <w:adjustRightInd w:val="0"/>
        <w:jc w:val="both"/>
        <w:rPr>
          <w:lang w:val="et-EE"/>
        </w:rPr>
      </w:pPr>
    </w:p>
    <w:p w14:paraId="77CE087F" w14:textId="77777777" w:rsidR="00E43882" w:rsidRPr="00C31D0C" w:rsidRDefault="00E43882" w:rsidP="00E43882">
      <w:pPr>
        <w:autoSpaceDE w:val="0"/>
        <w:autoSpaceDN w:val="0"/>
        <w:adjustRightInd w:val="0"/>
        <w:jc w:val="both"/>
        <w:rPr>
          <w:lang w:val="et-EE"/>
        </w:rPr>
      </w:pPr>
    </w:p>
    <w:p w14:paraId="3628E626" w14:textId="77777777" w:rsidR="00E43882" w:rsidRPr="00C31D0C" w:rsidRDefault="00E43882" w:rsidP="00E43882">
      <w:pPr>
        <w:autoSpaceDE w:val="0"/>
        <w:autoSpaceDN w:val="0"/>
        <w:adjustRightInd w:val="0"/>
        <w:jc w:val="both"/>
        <w:rPr>
          <w:lang w:val="et-EE"/>
        </w:rPr>
      </w:pPr>
    </w:p>
    <w:p w14:paraId="5A121CF0" w14:textId="77777777" w:rsidR="00E43882" w:rsidRPr="00C31D0C" w:rsidRDefault="00E43882" w:rsidP="00E43882">
      <w:pPr>
        <w:autoSpaceDE w:val="0"/>
        <w:autoSpaceDN w:val="0"/>
        <w:adjustRightInd w:val="0"/>
        <w:jc w:val="both"/>
        <w:rPr>
          <w:lang w:val="et-EE"/>
        </w:rPr>
      </w:pPr>
    </w:p>
    <w:p w14:paraId="03ED1AED" w14:textId="77777777" w:rsidR="00E43882" w:rsidRPr="00C31D0C" w:rsidRDefault="00E43882" w:rsidP="00E43882">
      <w:pPr>
        <w:jc w:val="both"/>
        <w:rPr>
          <w:lang w:val="et-EE"/>
        </w:rPr>
      </w:pPr>
      <w:r w:rsidRPr="00C31D0C">
        <w:rPr>
          <w:lang w:val="et-EE"/>
        </w:rPr>
        <w:t>Esindaja allkiri: ____________________</w:t>
      </w:r>
    </w:p>
    <w:p w14:paraId="3A2EB39D" w14:textId="77777777" w:rsidR="00353C82" w:rsidRPr="00C31D0C" w:rsidRDefault="00353C82">
      <w:pPr>
        <w:jc w:val="both"/>
        <w:rPr>
          <w:rFonts w:ascii="TimesNewRoman" w:hAnsi="TimesNewRoman"/>
          <w:lang w:val="et-EE"/>
        </w:rPr>
      </w:pPr>
    </w:p>
    <w:p w14:paraId="2CAD6CBF" w14:textId="77777777" w:rsidR="00353C82" w:rsidRPr="00C31D0C" w:rsidRDefault="00353C82">
      <w:pPr>
        <w:jc w:val="both"/>
        <w:rPr>
          <w:rFonts w:ascii="TimesNewRoman" w:hAnsi="TimesNewRoman"/>
          <w:lang w:val="et-EE"/>
        </w:rPr>
      </w:pPr>
    </w:p>
    <w:p w14:paraId="1431A5A5" w14:textId="77777777" w:rsidR="00353C82" w:rsidRPr="00C31D0C" w:rsidRDefault="00353C82">
      <w:pPr>
        <w:jc w:val="both"/>
        <w:rPr>
          <w:rFonts w:ascii="TimesNewRoman" w:hAnsi="TimesNewRoman"/>
          <w:lang w:val="et-EE"/>
        </w:rPr>
      </w:pPr>
    </w:p>
    <w:p w14:paraId="4FAC5EA4" w14:textId="77777777" w:rsidR="00353C82" w:rsidRPr="00C31D0C" w:rsidRDefault="00353C82">
      <w:pPr>
        <w:jc w:val="both"/>
        <w:rPr>
          <w:rFonts w:ascii="TimesNewRoman" w:hAnsi="TimesNewRoman"/>
          <w:lang w:val="et-EE"/>
        </w:rPr>
      </w:pPr>
    </w:p>
    <w:p w14:paraId="22B7A028" w14:textId="77777777" w:rsidR="00353C82" w:rsidRPr="00C31D0C" w:rsidRDefault="00353C82">
      <w:pPr>
        <w:jc w:val="both"/>
        <w:rPr>
          <w:rFonts w:ascii="TimesNewRoman" w:hAnsi="TimesNewRoman"/>
          <w:lang w:val="et-EE"/>
        </w:rPr>
      </w:pPr>
    </w:p>
    <w:p w14:paraId="7987EB8E" w14:textId="77777777" w:rsidR="00353C82" w:rsidRPr="00C31D0C" w:rsidRDefault="00353C82">
      <w:pPr>
        <w:jc w:val="both"/>
        <w:rPr>
          <w:rFonts w:ascii="TimesNewRoman" w:hAnsi="TimesNewRoman"/>
          <w:lang w:val="et-EE"/>
        </w:rPr>
      </w:pPr>
    </w:p>
    <w:p w14:paraId="6E649C4C" w14:textId="77777777" w:rsidR="00353C82" w:rsidRPr="00C31D0C" w:rsidRDefault="00353C82">
      <w:pPr>
        <w:jc w:val="both"/>
        <w:rPr>
          <w:rFonts w:ascii="TimesNewRoman" w:hAnsi="TimesNewRoman"/>
          <w:lang w:val="et-EE"/>
        </w:rPr>
      </w:pPr>
    </w:p>
    <w:p w14:paraId="24CCF73D" w14:textId="77777777" w:rsidR="00353C82" w:rsidRPr="00C31D0C" w:rsidRDefault="00353C82">
      <w:pPr>
        <w:jc w:val="both"/>
        <w:rPr>
          <w:rFonts w:ascii="TimesNewRoman" w:hAnsi="TimesNewRoman"/>
          <w:lang w:val="et-EE"/>
        </w:rPr>
      </w:pPr>
    </w:p>
    <w:p w14:paraId="66359ABA" w14:textId="77777777" w:rsidR="00353C82" w:rsidRPr="00C31D0C" w:rsidRDefault="00353C82">
      <w:pPr>
        <w:jc w:val="both"/>
        <w:rPr>
          <w:rFonts w:ascii="TimesNewRoman" w:hAnsi="TimesNewRoman"/>
          <w:lang w:val="et-EE"/>
        </w:rPr>
      </w:pPr>
    </w:p>
    <w:p w14:paraId="317DBAEC" w14:textId="77777777" w:rsidR="00353C82" w:rsidRPr="00C31D0C" w:rsidRDefault="00353C82">
      <w:pPr>
        <w:jc w:val="both"/>
        <w:rPr>
          <w:rFonts w:ascii="TimesNewRoman" w:hAnsi="TimesNewRoman"/>
          <w:lang w:val="et-EE"/>
        </w:rPr>
      </w:pPr>
    </w:p>
    <w:p w14:paraId="3F78B20C" w14:textId="77777777" w:rsidR="00353C82" w:rsidRPr="00C31D0C" w:rsidRDefault="00353C82">
      <w:pPr>
        <w:jc w:val="both"/>
        <w:rPr>
          <w:rFonts w:ascii="TimesNewRoman" w:hAnsi="TimesNewRoman"/>
          <w:lang w:val="et-EE"/>
        </w:rPr>
      </w:pPr>
    </w:p>
    <w:p w14:paraId="145346AF" w14:textId="77777777" w:rsidR="00353C82" w:rsidRPr="00C31D0C" w:rsidRDefault="00353C82">
      <w:pPr>
        <w:jc w:val="both"/>
        <w:rPr>
          <w:rFonts w:ascii="TimesNewRoman" w:hAnsi="TimesNewRoman"/>
          <w:lang w:val="et-EE"/>
        </w:rPr>
      </w:pPr>
    </w:p>
    <w:p w14:paraId="59CB769F" w14:textId="77777777" w:rsidR="00353C82" w:rsidRPr="00C31D0C" w:rsidRDefault="00353C82">
      <w:pPr>
        <w:jc w:val="both"/>
        <w:rPr>
          <w:rFonts w:ascii="TimesNewRoman" w:hAnsi="TimesNewRoman"/>
          <w:lang w:val="et-EE"/>
        </w:rPr>
      </w:pPr>
    </w:p>
    <w:p w14:paraId="6D92A3CD" w14:textId="77777777" w:rsidR="00353C82" w:rsidRPr="00C31D0C" w:rsidRDefault="00353C82">
      <w:pPr>
        <w:jc w:val="both"/>
        <w:rPr>
          <w:rFonts w:ascii="TimesNewRoman" w:hAnsi="TimesNewRoman"/>
          <w:lang w:val="et-EE"/>
        </w:rPr>
      </w:pPr>
    </w:p>
    <w:p w14:paraId="2DA2DAD9" w14:textId="77777777" w:rsidR="00353C82" w:rsidRPr="00C31D0C" w:rsidRDefault="00353C82">
      <w:pPr>
        <w:jc w:val="both"/>
        <w:rPr>
          <w:rFonts w:ascii="TimesNewRoman" w:hAnsi="TimesNewRoman"/>
          <w:lang w:val="et-EE"/>
        </w:rPr>
      </w:pPr>
    </w:p>
    <w:p w14:paraId="5BB2758C" w14:textId="77777777" w:rsidR="00353C82" w:rsidRPr="00C31D0C" w:rsidRDefault="00353C82">
      <w:pPr>
        <w:jc w:val="both"/>
        <w:rPr>
          <w:rFonts w:ascii="TimesNewRoman" w:hAnsi="TimesNewRoman"/>
          <w:lang w:val="et-EE"/>
        </w:rPr>
      </w:pPr>
    </w:p>
    <w:p w14:paraId="685456F8" w14:textId="77777777" w:rsidR="00E43882" w:rsidRPr="00C31D0C" w:rsidRDefault="00E43882">
      <w:pPr>
        <w:jc w:val="both"/>
        <w:rPr>
          <w:rFonts w:ascii="TimesNewRoman" w:hAnsi="TimesNewRoman"/>
          <w:lang w:val="et-EE"/>
        </w:rPr>
      </w:pPr>
    </w:p>
    <w:p w14:paraId="06996381" w14:textId="77777777" w:rsidR="00E43882" w:rsidRPr="00C31D0C" w:rsidRDefault="00E43882">
      <w:pPr>
        <w:jc w:val="both"/>
        <w:rPr>
          <w:rFonts w:ascii="TimesNewRoman" w:hAnsi="TimesNewRoman"/>
          <w:lang w:val="et-EE"/>
        </w:rPr>
      </w:pPr>
    </w:p>
    <w:sectPr w:rsidR="00E43882" w:rsidRPr="00C31D0C" w:rsidSect="00EF2C2B">
      <w:footerReference w:type="even"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A216E" w14:textId="77777777" w:rsidR="002070A4" w:rsidRDefault="002070A4">
      <w:r>
        <w:separator/>
      </w:r>
    </w:p>
  </w:endnote>
  <w:endnote w:type="continuationSeparator" w:id="0">
    <w:p w14:paraId="5EFDEA55" w14:textId="77777777" w:rsidR="002070A4" w:rsidRDefault="00207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F1D7" w14:textId="77777777" w:rsidR="002178C0" w:rsidRDefault="00B70CFB">
    <w:pPr>
      <w:pStyle w:val="Footer"/>
      <w:framePr w:wrap="around" w:vAnchor="text" w:hAnchor="margin" w:xAlign="center" w:y="1"/>
      <w:rPr>
        <w:rStyle w:val="PageNumber"/>
      </w:rPr>
    </w:pPr>
    <w:r>
      <w:rPr>
        <w:rStyle w:val="PageNumber"/>
      </w:rPr>
      <w:fldChar w:fldCharType="begin"/>
    </w:r>
    <w:r w:rsidR="002178C0">
      <w:rPr>
        <w:rStyle w:val="PageNumber"/>
      </w:rPr>
      <w:instrText xml:space="preserve">PAGE  </w:instrText>
    </w:r>
    <w:r>
      <w:rPr>
        <w:rStyle w:val="PageNumber"/>
      </w:rPr>
      <w:fldChar w:fldCharType="end"/>
    </w:r>
  </w:p>
  <w:p w14:paraId="0742C6A9" w14:textId="77777777" w:rsidR="002178C0" w:rsidRDefault="002178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41CCD" w14:textId="163534F7" w:rsidR="002178C0" w:rsidRDefault="00B70CFB">
    <w:pPr>
      <w:pStyle w:val="Footer"/>
      <w:framePr w:wrap="around" w:vAnchor="text" w:hAnchor="margin" w:xAlign="center" w:y="1"/>
      <w:rPr>
        <w:rStyle w:val="PageNumber"/>
      </w:rPr>
    </w:pPr>
    <w:r>
      <w:rPr>
        <w:rStyle w:val="PageNumber"/>
      </w:rPr>
      <w:fldChar w:fldCharType="begin"/>
    </w:r>
    <w:r w:rsidR="002178C0">
      <w:rPr>
        <w:rStyle w:val="PageNumber"/>
      </w:rPr>
      <w:instrText xml:space="preserve">PAGE  </w:instrText>
    </w:r>
    <w:r>
      <w:rPr>
        <w:rStyle w:val="PageNumber"/>
      </w:rPr>
      <w:fldChar w:fldCharType="separate"/>
    </w:r>
    <w:r w:rsidR="00277BC4">
      <w:rPr>
        <w:rStyle w:val="PageNumber"/>
        <w:noProof/>
      </w:rPr>
      <w:t>2</w:t>
    </w:r>
    <w:r>
      <w:rPr>
        <w:rStyle w:val="PageNumber"/>
      </w:rPr>
      <w:fldChar w:fldCharType="end"/>
    </w:r>
  </w:p>
  <w:p w14:paraId="2261DBB0" w14:textId="77777777" w:rsidR="002178C0" w:rsidRDefault="002178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6DBCE" w14:textId="77777777" w:rsidR="002070A4" w:rsidRDefault="002070A4">
      <w:r>
        <w:separator/>
      </w:r>
    </w:p>
  </w:footnote>
  <w:footnote w:type="continuationSeparator" w:id="0">
    <w:p w14:paraId="76CE4C40" w14:textId="77777777" w:rsidR="002070A4" w:rsidRDefault="002070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B65A1578"/>
    <w:lvl w:ilvl="0">
      <w:start w:val="1"/>
      <w:numFmt w:val="decimal"/>
      <w:pStyle w:val="ListNumber"/>
      <w:lvlText w:val="%1."/>
      <w:lvlJc w:val="left"/>
      <w:pPr>
        <w:tabs>
          <w:tab w:val="num" w:pos="360"/>
        </w:tabs>
        <w:ind w:left="360" w:hanging="360"/>
      </w:pPr>
      <w:rPr>
        <w:rFonts w:cs="Times New Roman"/>
      </w:rPr>
    </w:lvl>
  </w:abstractNum>
  <w:abstractNum w:abstractNumId="1" w15:restartNumberingAfterBreak="0">
    <w:nsid w:val="03FD3901"/>
    <w:multiLevelType w:val="multilevel"/>
    <w:tmpl w:val="DB200B50"/>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9F77F3"/>
    <w:multiLevelType w:val="multilevel"/>
    <w:tmpl w:val="4EA6C350"/>
    <w:lvl w:ilvl="0">
      <w:start w:val="5"/>
      <w:numFmt w:val="decimal"/>
      <w:lvlText w:val="%1."/>
      <w:lvlJc w:val="left"/>
      <w:pPr>
        <w:tabs>
          <w:tab w:val="num" w:pos="360"/>
        </w:tabs>
        <w:ind w:left="360" w:hanging="360"/>
      </w:pPr>
      <w:rPr>
        <w:rFonts w:hint="default"/>
      </w:rPr>
    </w:lvl>
    <w:lvl w:ilvl="1">
      <w:start w:val="1"/>
      <w:numFmt w:val="decimal"/>
      <w:lvlText w:val="10.%2."/>
      <w:lvlJc w:val="left"/>
      <w:pPr>
        <w:tabs>
          <w:tab w:val="num" w:pos="1077"/>
        </w:tabs>
        <w:ind w:left="1077" w:hanging="717"/>
      </w:pPr>
      <w:rPr>
        <w:rFonts w:hint="default"/>
      </w:rPr>
    </w:lvl>
    <w:lvl w:ilvl="2">
      <w:start w:val="1"/>
      <w:numFmt w:val="decimal"/>
      <w:lvlText w:val="%1.%2.%3."/>
      <w:lvlJc w:val="left"/>
      <w:pPr>
        <w:tabs>
          <w:tab w:val="num" w:pos="1021"/>
        </w:tabs>
        <w:ind w:left="1021" w:hanging="664"/>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50D747D"/>
    <w:multiLevelType w:val="multilevel"/>
    <w:tmpl w:val="BD2023EA"/>
    <w:lvl w:ilvl="0">
      <w:start w:val="1"/>
      <w:numFmt w:val="decimal"/>
      <w:lvlText w:val="%1."/>
      <w:lvlJc w:val="left"/>
      <w:pPr>
        <w:tabs>
          <w:tab w:val="num" w:pos="360"/>
        </w:tabs>
        <w:ind w:left="357" w:hanging="357"/>
      </w:pPr>
      <w:rPr>
        <w:rFonts w:hint="default"/>
        <w:b/>
      </w:rPr>
    </w:lvl>
    <w:lvl w:ilvl="1">
      <w:start w:val="1"/>
      <w:numFmt w:val="decimal"/>
      <w:lvlText w:val="%1.%2."/>
      <w:lvlJc w:val="left"/>
      <w:pPr>
        <w:tabs>
          <w:tab w:val="num" w:pos="636"/>
        </w:tabs>
        <w:ind w:left="636" w:hanging="494"/>
      </w:pPr>
      <w:rPr>
        <w:rFonts w:hint="default"/>
        <w:b w:val="0"/>
        <w:i w:val="0"/>
        <w:color w:val="auto"/>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56A6A38"/>
    <w:multiLevelType w:val="hybridMultilevel"/>
    <w:tmpl w:val="69B239A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7AB4BB3"/>
    <w:multiLevelType w:val="hybridMultilevel"/>
    <w:tmpl w:val="B4DE23E2"/>
    <w:lvl w:ilvl="0" w:tplc="04104140">
      <w:start w:val="1"/>
      <w:numFmt w:val="lowerLetter"/>
      <w:lvlText w:val="%1)"/>
      <w:lvlJc w:val="left"/>
      <w:pPr>
        <w:tabs>
          <w:tab w:val="num" w:pos="1437"/>
        </w:tabs>
        <w:ind w:left="1437" w:hanging="360"/>
      </w:pPr>
      <w:rPr>
        <w:rFonts w:hint="default"/>
        <w:u w:val="none"/>
      </w:rPr>
    </w:lvl>
    <w:lvl w:ilvl="1" w:tplc="04090019" w:tentative="1">
      <w:start w:val="1"/>
      <w:numFmt w:val="lowerLetter"/>
      <w:lvlText w:val="%2."/>
      <w:lvlJc w:val="left"/>
      <w:pPr>
        <w:tabs>
          <w:tab w:val="num" w:pos="2157"/>
        </w:tabs>
        <w:ind w:left="2157" w:hanging="360"/>
      </w:pPr>
    </w:lvl>
    <w:lvl w:ilvl="2" w:tplc="0409001B" w:tentative="1">
      <w:start w:val="1"/>
      <w:numFmt w:val="lowerRoman"/>
      <w:lvlText w:val="%3."/>
      <w:lvlJc w:val="right"/>
      <w:pPr>
        <w:tabs>
          <w:tab w:val="num" w:pos="2877"/>
        </w:tabs>
        <w:ind w:left="2877" w:hanging="180"/>
      </w:pPr>
    </w:lvl>
    <w:lvl w:ilvl="3" w:tplc="0409000F" w:tentative="1">
      <w:start w:val="1"/>
      <w:numFmt w:val="decimal"/>
      <w:lvlText w:val="%4."/>
      <w:lvlJc w:val="left"/>
      <w:pPr>
        <w:tabs>
          <w:tab w:val="num" w:pos="3597"/>
        </w:tabs>
        <w:ind w:left="3597" w:hanging="360"/>
      </w:pPr>
    </w:lvl>
    <w:lvl w:ilvl="4" w:tplc="04090019" w:tentative="1">
      <w:start w:val="1"/>
      <w:numFmt w:val="lowerLetter"/>
      <w:lvlText w:val="%5."/>
      <w:lvlJc w:val="left"/>
      <w:pPr>
        <w:tabs>
          <w:tab w:val="num" w:pos="4317"/>
        </w:tabs>
        <w:ind w:left="4317" w:hanging="360"/>
      </w:pPr>
    </w:lvl>
    <w:lvl w:ilvl="5" w:tplc="0409001B" w:tentative="1">
      <w:start w:val="1"/>
      <w:numFmt w:val="lowerRoman"/>
      <w:lvlText w:val="%6."/>
      <w:lvlJc w:val="right"/>
      <w:pPr>
        <w:tabs>
          <w:tab w:val="num" w:pos="5037"/>
        </w:tabs>
        <w:ind w:left="5037" w:hanging="180"/>
      </w:pPr>
    </w:lvl>
    <w:lvl w:ilvl="6" w:tplc="0409000F" w:tentative="1">
      <w:start w:val="1"/>
      <w:numFmt w:val="decimal"/>
      <w:lvlText w:val="%7."/>
      <w:lvlJc w:val="left"/>
      <w:pPr>
        <w:tabs>
          <w:tab w:val="num" w:pos="5757"/>
        </w:tabs>
        <w:ind w:left="5757" w:hanging="360"/>
      </w:pPr>
    </w:lvl>
    <w:lvl w:ilvl="7" w:tplc="04090019" w:tentative="1">
      <w:start w:val="1"/>
      <w:numFmt w:val="lowerLetter"/>
      <w:lvlText w:val="%8."/>
      <w:lvlJc w:val="left"/>
      <w:pPr>
        <w:tabs>
          <w:tab w:val="num" w:pos="6477"/>
        </w:tabs>
        <w:ind w:left="6477" w:hanging="360"/>
      </w:pPr>
    </w:lvl>
    <w:lvl w:ilvl="8" w:tplc="0409001B" w:tentative="1">
      <w:start w:val="1"/>
      <w:numFmt w:val="lowerRoman"/>
      <w:lvlText w:val="%9."/>
      <w:lvlJc w:val="right"/>
      <w:pPr>
        <w:tabs>
          <w:tab w:val="num" w:pos="7197"/>
        </w:tabs>
        <w:ind w:left="7197" w:hanging="180"/>
      </w:pPr>
    </w:lvl>
  </w:abstractNum>
  <w:abstractNum w:abstractNumId="6" w15:restartNumberingAfterBreak="0">
    <w:nsid w:val="0ACD15FA"/>
    <w:multiLevelType w:val="multilevel"/>
    <w:tmpl w:val="B4E2C16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BEB6605"/>
    <w:multiLevelType w:val="hybridMultilevel"/>
    <w:tmpl w:val="14B264C4"/>
    <w:lvl w:ilvl="0" w:tplc="0425000F">
      <w:start w:val="1"/>
      <w:numFmt w:val="decimal"/>
      <w:lvlText w:val="%1."/>
      <w:lvlJc w:val="left"/>
      <w:pPr>
        <w:tabs>
          <w:tab w:val="num" w:pos="1797"/>
        </w:tabs>
        <w:ind w:left="1797" w:hanging="360"/>
      </w:pPr>
    </w:lvl>
    <w:lvl w:ilvl="1" w:tplc="04250019" w:tentative="1">
      <w:start w:val="1"/>
      <w:numFmt w:val="lowerLetter"/>
      <w:lvlText w:val="%2."/>
      <w:lvlJc w:val="left"/>
      <w:pPr>
        <w:tabs>
          <w:tab w:val="num" w:pos="2517"/>
        </w:tabs>
        <w:ind w:left="2517" w:hanging="360"/>
      </w:pPr>
    </w:lvl>
    <w:lvl w:ilvl="2" w:tplc="0425001B" w:tentative="1">
      <w:start w:val="1"/>
      <w:numFmt w:val="lowerRoman"/>
      <w:lvlText w:val="%3."/>
      <w:lvlJc w:val="right"/>
      <w:pPr>
        <w:tabs>
          <w:tab w:val="num" w:pos="3237"/>
        </w:tabs>
        <w:ind w:left="3237" w:hanging="180"/>
      </w:pPr>
    </w:lvl>
    <w:lvl w:ilvl="3" w:tplc="0425000F" w:tentative="1">
      <w:start w:val="1"/>
      <w:numFmt w:val="decimal"/>
      <w:lvlText w:val="%4."/>
      <w:lvlJc w:val="left"/>
      <w:pPr>
        <w:tabs>
          <w:tab w:val="num" w:pos="3957"/>
        </w:tabs>
        <w:ind w:left="3957" w:hanging="360"/>
      </w:pPr>
    </w:lvl>
    <w:lvl w:ilvl="4" w:tplc="04250019" w:tentative="1">
      <w:start w:val="1"/>
      <w:numFmt w:val="lowerLetter"/>
      <w:lvlText w:val="%5."/>
      <w:lvlJc w:val="left"/>
      <w:pPr>
        <w:tabs>
          <w:tab w:val="num" w:pos="4677"/>
        </w:tabs>
        <w:ind w:left="4677" w:hanging="360"/>
      </w:pPr>
    </w:lvl>
    <w:lvl w:ilvl="5" w:tplc="0425001B" w:tentative="1">
      <w:start w:val="1"/>
      <w:numFmt w:val="lowerRoman"/>
      <w:lvlText w:val="%6."/>
      <w:lvlJc w:val="right"/>
      <w:pPr>
        <w:tabs>
          <w:tab w:val="num" w:pos="5397"/>
        </w:tabs>
        <w:ind w:left="5397" w:hanging="180"/>
      </w:pPr>
    </w:lvl>
    <w:lvl w:ilvl="6" w:tplc="0425000F" w:tentative="1">
      <w:start w:val="1"/>
      <w:numFmt w:val="decimal"/>
      <w:lvlText w:val="%7."/>
      <w:lvlJc w:val="left"/>
      <w:pPr>
        <w:tabs>
          <w:tab w:val="num" w:pos="6117"/>
        </w:tabs>
        <w:ind w:left="6117" w:hanging="360"/>
      </w:pPr>
    </w:lvl>
    <w:lvl w:ilvl="7" w:tplc="04250019" w:tentative="1">
      <w:start w:val="1"/>
      <w:numFmt w:val="lowerLetter"/>
      <w:lvlText w:val="%8."/>
      <w:lvlJc w:val="left"/>
      <w:pPr>
        <w:tabs>
          <w:tab w:val="num" w:pos="6837"/>
        </w:tabs>
        <w:ind w:left="6837" w:hanging="360"/>
      </w:pPr>
    </w:lvl>
    <w:lvl w:ilvl="8" w:tplc="0425001B" w:tentative="1">
      <w:start w:val="1"/>
      <w:numFmt w:val="lowerRoman"/>
      <w:lvlText w:val="%9."/>
      <w:lvlJc w:val="right"/>
      <w:pPr>
        <w:tabs>
          <w:tab w:val="num" w:pos="7557"/>
        </w:tabs>
        <w:ind w:left="7557" w:hanging="180"/>
      </w:pPr>
    </w:lvl>
  </w:abstractNum>
  <w:abstractNum w:abstractNumId="8" w15:restartNumberingAfterBreak="0">
    <w:nsid w:val="0D9D6EBC"/>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0F572632"/>
    <w:multiLevelType w:val="multilevel"/>
    <w:tmpl w:val="2676D7A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0E7D67"/>
    <w:multiLevelType w:val="hybridMultilevel"/>
    <w:tmpl w:val="6122C0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25A44A6"/>
    <w:multiLevelType w:val="multilevel"/>
    <w:tmpl w:val="9F0ADAA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25F79CD"/>
    <w:multiLevelType w:val="hybridMultilevel"/>
    <w:tmpl w:val="F8B6E8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34490A"/>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27872B09"/>
    <w:multiLevelType w:val="hybridMultilevel"/>
    <w:tmpl w:val="68CA68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952B20"/>
    <w:multiLevelType w:val="hybridMultilevel"/>
    <w:tmpl w:val="E71A8186"/>
    <w:lvl w:ilvl="0" w:tplc="EC86777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8D5231F"/>
    <w:multiLevelType w:val="multilevel"/>
    <w:tmpl w:val="21901D50"/>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17" w15:restartNumberingAfterBreak="0">
    <w:nsid w:val="296F32BD"/>
    <w:multiLevelType w:val="hybridMultilevel"/>
    <w:tmpl w:val="5854FE0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AF94193"/>
    <w:multiLevelType w:val="hybridMultilevel"/>
    <w:tmpl w:val="C11AA8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BC6004A"/>
    <w:multiLevelType w:val="multilevel"/>
    <w:tmpl w:val="679E976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CBA2491"/>
    <w:multiLevelType w:val="hybridMultilevel"/>
    <w:tmpl w:val="FD56501C"/>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1" w15:restartNumberingAfterBreak="0">
    <w:nsid w:val="393D13AE"/>
    <w:multiLevelType w:val="hybridMultilevel"/>
    <w:tmpl w:val="58F08AF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DDB3F2D"/>
    <w:multiLevelType w:val="hybridMultilevel"/>
    <w:tmpl w:val="25966D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41A511C"/>
    <w:multiLevelType w:val="hybridMultilevel"/>
    <w:tmpl w:val="871823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F22971"/>
    <w:multiLevelType w:val="hybridMultilevel"/>
    <w:tmpl w:val="65B8B93A"/>
    <w:lvl w:ilvl="0" w:tplc="E36AEA7A">
      <w:start w:val="1"/>
      <w:numFmt w:val="decimal"/>
      <w:lvlText w:val="5.%1"/>
      <w:lvlJc w:val="left"/>
      <w:pPr>
        <w:tabs>
          <w:tab w:val="num" w:pos="1800"/>
        </w:tabs>
        <w:ind w:left="1440" w:hanging="360"/>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660561"/>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7F65AE5"/>
    <w:multiLevelType w:val="multilevel"/>
    <w:tmpl w:val="2AA66F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A0E4E03"/>
    <w:multiLevelType w:val="hybridMultilevel"/>
    <w:tmpl w:val="9A588E4E"/>
    <w:lvl w:ilvl="0" w:tplc="A0CC36D2">
      <w:start w:val="3"/>
      <w:numFmt w:val="bullet"/>
      <w:lvlText w:val="-"/>
      <w:lvlJc w:val="left"/>
      <w:pPr>
        <w:tabs>
          <w:tab w:val="num" w:pos="3195"/>
        </w:tabs>
        <w:ind w:left="3195" w:hanging="360"/>
      </w:pPr>
      <w:rPr>
        <w:rFonts w:ascii="Times New Roman" w:eastAsia="Times New Roman" w:hAnsi="Times New Roman" w:cs="Times New Roman" w:hint="default"/>
      </w:rPr>
    </w:lvl>
    <w:lvl w:ilvl="1" w:tplc="04190003" w:tentative="1">
      <w:start w:val="1"/>
      <w:numFmt w:val="bullet"/>
      <w:lvlText w:val="o"/>
      <w:lvlJc w:val="left"/>
      <w:pPr>
        <w:tabs>
          <w:tab w:val="num" w:pos="3915"/>
        </w:tabs>
        <w:ind w:left="3915" w:hanging="360"/>
      </w:pPr>
      <w:rPr>
        <w:rFonts w:ascii="Courier New" w:hAnsi="Courier New" w:hint="default"/>
      </w:rPr>
    </w:lvl>
    <w:lvl w:ilvl="2" w:tplc="04190005" w:tentative="1">
      <w:start w:val="1"/>
      <w:numFmt w:val="bullet"/>
      <w:lvlText w:val=""/>
      <w:lvlJc w:val="left"/>
      <w:pPr>
        <w:tabs>
          <w:tab w:val="num" w:pos="4635"/>
        </w:tabs>
        <w:ind w:left="4635" w:hanging="360"/>
      </w:pPr>
      <w:rPr>
        <w:rFonts w:ascii="Wingdings" w:hAnsi="Wingdings" w:hint="default"/>
      </w:rPr>
    </w:lvl>
    <w:lvl w:ilvl="3" w:tplc="04190001" w:tentative="1">
      <w:start w:val="1"/>
      <w:numFmt w:val="bullet"/>
      <w:lvlText w:val=""/>
      <w:lvlJc w:val="left"/>
      <w:pPr>
        <w:tabs>
          <w:tab w:val="num" w:pos="5355"/>
        </w:tabs>
        <w:ind w:left="5355" w:hanging="360"/>
      </w:pPr>
      <w:rPr>
        <w:rFonts w:ascii="Symbol" w:hAnsi="Symbol" w:hint="default"/>
      </w:rPr>
    </w:lvl>
    <w:lvl w:ilvl="4" w:tplc="04190003" w:tentative="1">
      <w:start w:val="1"/>
      <w:numFmt w:val="bullet"/>
      <w:lvlText w:val="o"/>
      <w:lvlJc w:val="left"/>
      <w:pPr>
        <w:tabs>
          <w:tab w:val="num" w:pos="6075"/>
        </w:tabs>
        <w:ind w:left="6075" w:hanging="360"/>
      </w:pPr>
      <w:rPr>
        <w:rFonts w:ascii="Courier New" w:hAnsi="Courier New" w:hint="default"/>
      </w:rPr>
    </w:lvl>
    <w:lvl w:ilvl="5" w:tplc="04190005" w:tentative="1">
      <w:start w:val="1"/>
      <w:numFmt w:val="bullet"/>
      <w:lvlText w:val=""/>
      <w:lvlJc w:val="left"/>
      <w:pPr>
        <w:tabs>
          <w:tab w:val="num" w:pos="6795"/>
        </w:tabs>
        <w:ind w:left="6795" w:hanging="360"/>
      </w:pPr>
      <w:rPr>
        <w:rFonts w:ascii="Wingdings" w:hAnsi="Wingdings" w:hint="default"/>
      </w:rPr>
    </w:lvl>
    <w:lvl w:ilvl="6" w:tplc="04190001" w:tentative="1">
      <w:start w:val="1"/>
      <w:numFmt w:val="bullet"/>
      <w:lvlText w:val=""/>
      <w:lvlJc w:val="left"/>
      <w:pPr>
        <w:tabs>
          <w:tab w:val="num" w:pos="7515"/>
        </w:tabs>
        <w:ind w:left="7515" w:hanging="360"/>
      </w:pPr>
      <w:rPr>
        <w:rFonts w:ascii="Symbol" w:hAnsi="Symbol" w:hint="default"/>
      </w:rPr>
    </w:lvl>
    <w:lvl w:ilvl="7" w:tplc="04190003" w:tentative="1">
      <w:start w:val="1"/>
      <w:numFmt w:val="bullet"/>
      <w:lvlText w:val="o"/>
      <w:lvlJc w:val="left"/>
      <w:pPr>
        <w:tabs>
          <w:tab w:val="num" w:pos="8235"/>
        </w:tabs>
        <w:ind w:left="8235" w:hanging="360"/>
      </w:pPr>
      <w:rPr>
        <w:rFonts w:ascii="Courier New" w:hAnsi="Courier New" w:hint="default"/>
      </w:rPr>
    </w:lvl>
    <w:lvl w:ilvl="8" w:tplc="04190005" w:tentative="1">
      <w:start w:val="1"/>
      <w:numFmt w:val="bullet"/>
      <w:lvlText w:val=""/>
      <w:lvlJc w:val="left"/>
      <w:pPr>
        <w:tabs>
          <w:tab w:val="num" w:pos="8955"/>
        </w:tabs>
        <w:ind w:left="8955" w:hanging="360"/>
      </w:pPr>
      <w:rPr>
        <w:rFonts w:ascii="Wingdings" w:hAnsi="Wingdings" w:hint="default"/>
      </w:rPr>
    </w:lvl>
  </w:abstractNum>
  <w:abstractNum w:abstractNumId="28" w15:restartNumberingAfterBreak="0">
    <w:nsid w:val="4A571F70"/>
    <w:multiLevelType w:val="hybridMultilevel"/>
    <w:tmpl w:val="9DCC2E8C"/>
    <w:lvl w:ilvl="0" w:tplc="04190001">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508"/>
        </w:tabs>
        <w:ind w:left="2508" w:hanging="360"/>
      </w:pPr>
      <w:rPr>
        <w:rFonts w:ascii="Courier New" w:hAnsi="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29" w15:restartNumberingAfterBreak="0">
    <w:nsid w:val="4EC2260D"/>
    <w:multiLevelType w:val="multilevel"/>
    <w:tmpl w:val="05C0E7C8"/>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b w:val="0"/>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521231A7"/>
    <w:multiLevelType w:val="multilevel"/>
    <w:tmpl w:val="DCD21E28"/>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1288" w:hanging="720"/>
      </w:pPr>
      <w:rPr>
        <w:rFonts w:hint="default"/>
        <w:b w:val="0"/>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3045F5"/>
    <w:multiLevelType w:val="multilevel"/>
    <w:tmpl w:val="52862F60"/>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b w:val="0"/>
        <w:i w:val="0"/>
        <w:color w:val="auto"/>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5B87152D"/>
    <w:multiLevelType w:val="hybridMultilevel"/>
    <w:tmpl w:val="1480E200"/>
    <w:lvl w:ilvl="0" w:tplc="C1D6B4C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BE3DD9"/>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15:restartNumberingAfterBreak="0">
    <w:nsid w:val="5FB62593"/>
    <w:multiLevelType w:val="hybridMultilevel"/>
    <w:tmpl w:val="62CEDB0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0C11E64"/>
    <w:multiLevelType w:val="multilevel"/>
    <w:tmpl w:val="42867E7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2B868E2"/>
    <w:multiLevelType w:val="hybridMultilevel"/>
    <w:tmpl w:val="E1889CA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7" w15:restartNumberingAfterBreak="0">
    <w:nsid w:val="64EC7F61"/>
    <w:multiLevelType w:val="hybridMultilevel"/>
    <w:tmpl w:val="073030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4117C96"/>
    <w:multiLevelType w:val="hybridMultilevel"/>
    <w:tmpl w:val="EAAA4414"/>
    <w:lvl w:ilvl="0" w:tplc="C0D4FA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8BA571C"/>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15:restartNumberingAfterBreak="0">
    <w:nsid w:val="7C341CBF"/>
    <w:multiLevelType w:val="hybridMultilevel"/>
    <w:tmpl w:val="5AA28400"/>
    <w:lvl w:ilvl="0" w:tplc="57E8EA48">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1" w15:restartNumberingAfterBreak="0">
    <w:nsid w:val="7E5C6BF7"/>
    <w:multiLevelType w:val="multilevel"/>
    <w:tmpl w:val="FB6C1F5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15:restartNumberingAfterBreak="0">
    <w:nsid w:val="7EF975EA"/>
    <w:multiLevelType w:val="multilevel"/>
    <w:tmpl w:val="11CE7E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1077" w:hanging="717"/>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5"/>
  </w:num>
  <w:num w:numId="2">
    <w:abstractNumId w:val="19"/>
  </w:num>
  <w:num w:numId="3">
    <w:abstractNumId w:val="3"/>
  </w:num>
  <w:num w:numId="4">
    <w:abstractNumId w:val="40"/>
  </w:num>
  <w:num w:numId="5">
    <w:abstractNumId w:val="18"/>
  </w:num>
  <w:num w:numId="6">
    <w:abstractNumId w:val="24"/>
  </w:num>
  <w:num w:numId="7">
    <w:abstractNumId w:val="28"/>
  </w:num>
  <w:num w:numId="8">
    <w:abstractNumId w:val="12"/>
  </w:num>
  <w:num w:numId="9">
    <w:abstractNumId w:val="4"/>
  </w:num>
  <w:num w:numId="10">
    <w:abstractNumId w:val="17"/>
  </w:num>
  <w:num w:numId="11">
    <w:abstractNumId w:val="20"/>
  </w:num>
  <w:num w:numId="12">
    <w:abstractNumId w:val="34"/>
  </w:num>
  <w:num w:numId="13">
    <w:abstractNumId w:val="10"/>
  </w:num>
  <w:num w:numId="14">
    <w:abstractNumId w:val="36"/>
  </w:num>
  <w:num w:numId="15">
    <w:abstractNumId w:val="21"/>
  </w:num>
  <w:num w:numId="16">
    <w:abstractNumId w:val="11"/>
  </w:num>
  <w:num w:numId="17">
    <w:abstractNumId w:val="22"/>
  </w:num>
  <w:num w:numId="18">
    <w:abstractNumId w:val="41"/>
  </w:num>
  <w:num w:numId="19">
    <w:abstractNumId w:val="16"/>
  </w:num>
  <w:num w:numId="20">
    <w:abstractNumId w:val="27"/>
  </w:num>
  <w:num w:numId="21">
    <w:abstractNumId w:val="23"/>
  </w:num>
  <w:num w:numId="22">
    <w:abstractNumId w:val="32"/>
  </w:num>
  <w:num w:numId="23">
    <w:abstractNumId w:val="37"/>
  </w:num>
  <w:num w:numId="24">
    <w:abstractNumId w:val="38"/>
  </w:num>
  <w:num w:numId="25">
    <w:abstractNumId w:val="42"/>
  </w:num>
  <w:num w:numId="26">
    <w:abstractNumId w:val="2"/>
  </w:num>
  <w:num w:numId="27">
    <w:abstractNumId w:val="25"/>
  </w:num>
  <w:num w:numId="28">
    <w:abstractNumId w:val="6"/>
  </w:num>
  <w:num w:numId="29">
    <w:abstractNumId w:val="26"/>
  </w:num>
  <w:num w:numId="30">
    <w:abstractNumId w:val="13"/>
  </w:num>
  <w:num w:numId="31">
    <w:abstractNumId w:val="39"/>
  </w:num>
  <w:num w:numId="32">
    <w:abstractNumId w:val="33"/>
  </w:num>
  <w:num w:numId="33">
    <w:abstractNumId w:val="8"/>
  </w:num>
  <w:num w:numId="34">
    <w:abstractNumId w:val="5"/>
  </w:num>
  <w:num w:numId="35">
    <w:abstractNumId w:val="7"/>
  </w:num>
  <w:num w:numId="36">
    <w:abstractNumId w:val="1"/>
  </w:num>
  <w:num w:numId="37">
    <w:abstractNumId w:val="29"/>
  </w:num>
  <w:num w:numId="38">
    <w:abstractNumId w:val="9"/>
  </w:num>
  <w:num w:numId="39">
    <w:abstractNumId w:val="31"/>
  </w:num>
  <w:num w:numId="40">
    <w:abstractNumId w:val="35"/>
  </w:num>
  <w:num w:numId="41">
    <w:abstractNumId w:val="30"/>
  </w:num>
  <w:num w:numId="42">
    <w:abstractNumId w:val="0"/>
  </w:num>
  <w:num w:numId="43">
    <w:abstractNumId w:val="14"/>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73B"/>
    <w:rsid w:val="0001199C"/>
    <w:rsid w:val="0002738F"/>
    <w:rsid w:val="00046867"/>
    <w:rsid w:val="000622C5"/>
    <w:rsid w:val="000653E3"/>
    <w:rsid w:val="0007399E"/>
    <w:rsid w:val="00073A64"/>
    <w:rsid w:val="00075D9B"/>
    <w:rsid w:val="000774E4"/>
    <w:rsid w:val="00085370"/>
    <w:rsid w:val="000C5419"/>
    <w:rsid w:val="000E025A"/>
    <w:rsid w:val="00103D8B"/>
    <w:rsid w:val="00127092"/>
    <w:rsid w:val="00137ACE"/>
    <w:rsid w:val="00146B3D"/>
    <w:rsid w:val="00147A74"/>
    <w:rsid w:val="00183A98"/>
    <w:rsid w:val="00187BB7"/>
    <w:rsid w:val="00194CED"/>
    <w:rsid w:val="001C44EB"/>
    <w:rsid w:val="001C538E"/>
    <w:rsid w:val="001D54C9"/>
    <w:rsid w:val="001E46D2"/>
    <w:rsid w:val="001E62E6"/>
    <w:rsid w:val="001F719F"/>
    <w:rsid w:val="001F7D8D"/>
    <w:rsid w:val="002070A4"/>
    <w:rsid w:val="0021097B"/>
    <w:rsid w:val="002109A4"/>
    <w:rsid w:val="002178C0"/>
    <w:rsid w:val="002227B9"/>
    <w:rsid w:val="00223918"/>
    <w:rsid w:val="00246B16"/>
    <w:rsid w:val="00272EF3"/>
    <w:rsid w:val="00277BC4"/>
    <w:rsid w:val="00281498"/>
    <w:rsid w:val="00292A48"/>
    <w:rsid w:val="00297773"/>
    <w:rsid w:val="002A4939"/>
    <w:rsid w:val="002B1E68"/>
    <w:rsid w:val="002B6774"/>
    <w:rsid w:val="002C11F5"/>
    <w:rsid w:val="002C6870"/>
    <w:rsid w:val="002E304F"/>
    <w:rsid w:val="002F0E2B"/>
    <w:rsid w:val="00312F63"/>
    <w:rsid w:val="003134F5"/>
    <w:rsid w:val="003268A6"/>
    <w:rsid w:val="0033482E"/>
    <w:rsid w:val="0034465E"/>
    <w:rsid w:val="00350494"/>
    <w:rsid w:val="0035212B"/>
    <w:rsid w:val="00353C82"/>
    <w:rsid w:val="00364627"/>
    <w:rsid w:val="003673E8"/>
    <w:rsid w:val="0038563A"/>
    <w:rsid w:val="003866B9"/>
    <w:rsid w:val="0039063A"/>
    <w:rsid w:val="003A5038"/>
    <w:rsid w:val="003A5AA8"/>
    <w:rsid w:val="003B39A2"/>
    <w:rsid w:val="003D6571"/>
    <w:rsid w:val="004002A2"/>
    <w:rsid w:val="00420B52"/>
    <w:rsid w:val="004237DA"/>
    <w:rsid w:val="00431434"/>
    <w:rsid w:val="004333BB"/>
    <w:rsid w:val="00445C73"/>
    <w:rsid w:val="0045350B"/>
    <w:rsid w:val="00465EEB"/>
    <w:rsid w:val="004671F0"/>
    <w:rsid w:val="004758C6"/>
    <w:rsid w:val="004932A3"/>
    <w:rsid w:val="00494B29"/>
    <w:rsid w:val="004B4A39"/>
    <w:rsid w:val="004E59BB"/>
    <w:rsid w:val="004E67A5"/>
    <w:rsid w:val="004E6A7F"/>
    <w:rsid w:val="0050356F"/>
    <w:rsid w:val="00527B16"/>
    <w:rsid w:val="00532BAB"/>
    <w:rsid w:val="0054373B"/>
    <w:rsid w:val="00565562"/>
    <w:rsid w:val="00566074"/>
    <w:rsid w:val="00587800"/>
    <w:rsid w:val="005904C1"/>
    <w:rsid w:val="0059779E"/>
    <w:rsid w:val="005A1450"/>
    <w:rsid w:val="005C7B91"/>
    <w:rsid w:val="005F1A27"/>
    <w:rsid w:val="005F1DDD"/>
    <w:rsid w:val="00603112"/>
    <w:rsid w:val="00656CE7"/>
    <w:rsid w:val="00657B3D"/>
    <w:rsid w:val="00661164"/>
    <w:rsid w:val="006C0097"/>
    <w:rsid w:val="006D1528"/>
    <w:rsid w:val="006E5F6A"/>
    <w:rsid w:val="006F6297"/>
    <w:rsid w:val="00723F26"/>
    <w:rsid w:val="00742F83"/>
    <w:rsid w:val="00756043"/>
    <w:rsid w:val="0075735C"/>
    <w:rsid w:val="007639AF"/>
    <w:rsid w:val="007727AC"/>
    <w:rsid w:val="0078492F"/>
    <w:rsid w:val="007916BA"/>
    <w:rsid w:val="00794F31"/>
    <w:rsid w:val="007A5C38"/>
    <w:rsid w:val="007B3744"/>
    <w:rsid w:val="007D1B2D"/>
    <w:rsid w:val="007E2C52"/>
    <w:rsid w:val="007E5DF0"/>
    <w:rsid w:val="00822837"/>
    <w:rsid w:val="00823E46"/>
    <w:rsid w:val="00824051"/>
    <w:rsid w:val="00845087"/>
    <w:rsid w:val="008567BF"/>
    <w:rsid w:val="00872927"/>
    <w:rsid w:val="0089162B"/>
    <w:rsid w:val="0089202C"/>
    <w:rsid w:val="008B042B"/>
    <w:rsid w:val="008B1D97"/>
    <w:rsid w:val="008B37A3"/>
    <w:rsid w:val="008B796F"/>
    <w:rsid w:val="008E7778"/>
    <w:rsid w:val="008F1DE6"/>
    <w:rsid w:val="008F66BD"/>
    <w:rsid w:val="00900A11"/>
    <w:rsid w:val="009015FA"/>
    <w:rsid w:val="00906939"/>
    <w:rsid w:val="00933738"/>
    <w:rsid w:val="00935845"/>
    <w:rsid w:val="00943016"/>
    <w:rsid w:val="00962CAD"/>
    <w:rsid w:val="00966E2B"/>
    <w:rsid w:val="00974FC3"/>
    <w:rsid w:val="009A16F5"/>
    <w:rsid w:val="009A3434"/>
    <w:rsid w:val="009C46C2"/>
    <w:rsid w:val="009E0BB0"/>
    <w:rsid w:val="009E107A"/>
    <w:rsid w:val="009F75DE"/>
    <w:rsid w:val="00A1365E"/>
    <w:rsid w:val="00A26BC7"/>
    <w:rsid w:val="00A273CB"/>
    <w:rsid w:val="00A6666E"/>
    <w:rsid w:val="00A66C3D"/>
    <w:rsid w:val="00A70B2E"/>
    <w:rsid w:val="00A72F6D"/>
    <w:rsid w:val="00A839AD"/>
    <w:rsid w:val="00A91258"/>
    <w:rsid w:val="00A97AD5"/>
    <w:rsid w:val="00AA4157"/>
    <w:rsid w:val="00AB0F49"/>
    <w:rsid w:val="00AB35D5"/>
    <w:rsid w:val="00AB54F8"/>
    <w:rsid w:val="00AD3360"/>
    <w:rsid w:val="00AE155A"/>
    <w:rsid w:val="00AE718C"/>
    <w:rsid w:val="00B12212"/>
    <w:rsid w:val="00B22BCE"/>
    <w:rsid w:val="00B22F19"/>
    <w:rsid w:val="00B25C71"/>
    <w:rsid w:val="00B3064C"/>
    <w:rsid w:val="00B41860"/>
    <w:rsid w:val="00B42FCF"/>
    <w:rsid w:val="00B47B56"/>
    <w:rsid w:val="00B64301"/>
    <w:rsid w:val="00B70CFB"/>
    <w:rsid w:val="00B76016"/>
    <w:rsid w:val="00B81698"/>
    <w:rsid w:val="00B97689"/>
    <w:rsid w:val="00BA113B"/>
    <w:rsid w:val="00C16BFC"/>
    <w:rsid w:val="00C225A9"/>
    <w:rsid w:val="00C25475"/>
    <w:rsid w:val="00C26DA3"/>
    <w:rsid w:val="00C31D0C"/>
    <w:rsid w:val="00C33901"/>
    <w:rsid w:val="00C42CC0"/>
    <w:rsid w:val="00C43E54"/>
    <w:rsid w:val="00C5092D"/>
    <w:rsid w:val="00C83076"/>
    <w:rsid w:val="00CB620D"/>
    <w:rsid w:val="00CB6915"/>
    <w:rsid w:val="00CE1B59"/>
    <w:rsid w:val="00D1160F"/>
    <w:rsid w:val="00D16CD3"/>
    <w:rsid w:val="00D22576"/>
    <w:rsid w:val="00D27DA7"/>
    <w:rsid w:val="00D4042B"/>
    <w:rsid w:val="00D448F3"/>
    <w:rsid w:val="00D571D8"/>
    <w:rsid w:val="00D65482"/>
    <w:rsid w:val="00D729DC"/>
    <w:rsid w:val="00D77064"/>
    <w:rsid w:val="00D91576"/>
    <w:rsid w:val="00D9530E"/>
    <w:rsid w:val="00DA0783"/>
    <w:rsid w:val="00DA3645"/>
    <w:rsid w:val="00DB2DC2"/>
    <w:rsid w:val="00DB4240"/>
    <w:rsid w:val="00DC4928"/>
    <w:rsid w:val="00DC560B"/>
    <w:rsid w:val="00DE0103"/>
    <w:rsid w:val="00DF3D8C"/>
    <w:rsid w:val="00E03A55"/>
    <w:rsid w:val="00E076C3"/>
    <w:rsid w:val="00E10356"/>
    <w:rsid w:val="00E33BE4"/>
    <w:rsid w:val="00E33F64"/>
    <w:rsid w:val="00E43882"/>
    <w:rsid w:val="00E65921"/>
    <w:rsid w:val="00E67450"/>
    <w:rsid w:val="00E73E7D"/>
    <w:rsid w:val="00E75E64"/>
    <w:rsid w:val="00E86DF8"/>
    <w:rsid w:val="00EA0588"/>
    <w:rsid w:val="00EA57A0"/>
    <w:rsid w:val="00EC78AF"/>
    <w:rsid w:val="00EE44EC"/>
    <w:rsid w:val="00EF2C2B"/>
    <w:rsid w:val="00EF4EEC"/>
    <w:rsid w:val="00F14499"/>
    <w:rsid w:val="00F2121C"/>
    <w:rsid w:val="00F37ECB"/>
    <w:rsid w:val="00F43A67"/>
    <w:rsid w:val="00F53D51"/>
    <w:rsid w:val="00F84B4D"/>
    <w:rsid w:val="00F85A3B"/>
    <w:rsid w:val="00F91867"/>
    <w:rsid w:val="00FB1D58"/>
    <w:rsid w:val="00FC5948"/>
    <w:rsid w:val="00FD6765"/>
    <w:rsid w:val="00FE6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CA6A9"/>
  <w15:docId w15:val="{A987AB43-1DDD-4218-8343-99B04FCE2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4EC"/>
    <w:rPr>
      <w:sz w:val="24"/>
      <w:szCs w:val="24"/>
      <w:lang w:val="en-US" w:eastAsia="en-US"/>
    </w:rPr>
  </w:style>
  <w:style w:type="paragraph" w:styleId="Heading1">
    <w:name w:val="heading 1"/>
    <w:basedOn w:val="Normal"/>
    <w:next w:val="Normal"/>
    <w:qFormat/>
    <w:rsid w:val="00EF2C2B"/>
    <w:pPr>
      <w:keepNext/>
      <w:outlineLvl w:val="0"/>
    </w:pPr>
    <w:rPr>
      <w:szCs w:val="20"/>
      <w:lang w:val="et-EE"/>
    </w:rPr>
  </w:style>
  <w:style w:type="paragraph" w:styleId="Heading2">
    <w:name w:val="heading 2"/>
    <w:basedOn w:val="Normal"/>
    <w:next w:val="Normal"/>
    <w:qFormat/>
    <w:rsid w:val="0094301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2C2B"/>
    <w:pPr>
      <w:keepNext/>
      <w:jc w:val="both"/>
      <w:outlineLvl w:val="2"/>
    </w:pPr>
    <w:rPr>
      <w:b/>
      <w:bCs/>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F2C2B"/>
    <w:rPr>
      <w:color w:val="0000FF"/>
      <w:u w:val="single"/>
    </w:rPr>
  </w:style>
  <w:style w:type="paragraph" w:styleId="BodyTextIndent">
    <w:name w:val="Body Text Indent"/>
    <w:basedOn w:val="Normal"/>
    <w:link w:val="BodyTextIndentChar"/>
    <w:rsid w:val="00EF2C2B"/>
    <w:pPr>
      <w:ind w:left="360"/>
      <w:jc w:val="both"/>
    </w:pPr>
    <w:rPr>
      <w:lang w:val="en-GB"/>
    </w:rPr>
  </w:style>
  <w:style w:type="paragraph" w:styleId="Title">
    <w:name w:val="Title"/>
    <w:basedOn w:val="Normal"/>
    <w:qFormat/>
    <w:rsid w:val="00EF2C2B"/>
    <w:pPr>
      <w:jc w:val="center"/>
    </w:pPr>
    <w:rPr>
      <w:sz w:val="36"/>
      <w:szCs w:val="36"/>
      <w:lang w:val="et-EE"/>
    </w:rPr>
  </w:style>
  <w:style w:type="paragraph" w:customStyle="1" w:styleId="Style1">
    <w:name w:val="Style1"/>
    <w:basedOn w:val="Normal"/>
    <w:autoRedefine/>
    <w:rsid w:val="00EF2C2B"/>
    <w:pPr>
      <w:tabs>
        <w:tab w:val="left" w:pos="709"/>
      </w:tabs>
      <w:suppressAutoHyphens/>
    </w:pPr>
    <w:rPr>
      <w:b/>
      <w:bCs/>
      <w:lang w:val="en-GB"/>
    </w:rPr>
  </w:style>
  <w:style w:type="paragraph" w:customStyle="1" w:styleId="oddl-nadpis">
    <w:name w:val="oddíl-nadpis"/>
    <w:basedOn w:val="Normal"/>
    <w:rsid w:val="00EF2C2B"/>
    <w:pPr>
      <w:keepNext/>
      <w:widowControl w:val="0"/>
      <w:tabs>
        <w:tab w:val="left" w:pos="567"/>
      </w:tabs>
      <w:spacing w:before="240" w:line="240" w:lineRule="exact"/>
    </w:pPr>
    <w:rPr>
      <w:rFonts w:ascii="Arial" w:hAnsi="Arial"/>
      <w:b/>
      <w:szCs w:val="20"/>
      <w:lang w:val="cs-CZ"/>
    </w:rPr>
  </w:style>
  <w:style w:type="paragraph" w:styleId="Footer">
    <w:name w:val="footer"/>
    <w:basedOn w:val="Normal"/>
    <w:rsid w:val="00EF2C2B"/>
    <w:pPr>
      <w:tabs>
        <w:tab w:val="center" w:pos="4677"/>
        <w:tab w:val="right" w:pos="9355"/>
      </w:tabs>
    </w:pPr>
    <w:rPr>
      <w:lang w:val="ru-RU" w:eastAsia="ru-RU"/>
    </w:rPr>
  </w:style>
  <w:style w:type="paragraph" w:styleId="BodyText">
    <w:name w:val="Body Text"/>
    <w:basedOn w:val="Normal"/>
    <w:rsid w:val="00EF2C2B"/>
    <w:pPr>
      <w:ind w:right="567"/>
      <w:jc w:val="both"/>
    </w:pPr>
    <w:rPr>
      <w:szCs w:val="20"/>
      <w:lang w:val="et-EE"/>
    </w:rPr>
  </w:style>
  <w:style w:type="paragraph" w:customStyle="1" w:styleId="WW-NormalIndent">
    <w:name w:val="WW-Normal Indent"/>
    <w:basedOn w:val="Normal"/>
    <w:rsid w:val="00EF2C2B"/>
    <w:pPr>
      <w:suppressAutoHyphens/>
      <w:spacing w:before="60"/>
      <w:ind w:left="1985" w:firstLine="1"/>
    </w:pPr>
    <w:rPr>
      <w:szCs w:val="20"/>
      <w:lang w:val="et-EE" w:eastAsia="ru-RU"/>
    </w:rPr>
  </w:style>
  <w:style w:type="character" w:styleId="PageNumber">
    <w:name w:val="page number"/>
    <w:basedOn w:val="DefaultParagraphFont"/>
    <w:rsid w:val="00EF2C2B"/>
  </w:style>
  <w:style w:type="paragraph" w:customStyle="1" w:styleId="1">
    <w:name w:val="Без интервала1"/>
    <w:qFormat/>
    <w:rsid w:val="00EF2C2B"/>
    <w:rPr>
      <w:lang w:eastAsia="en-US"/>
    </w:rPr>
  </w:style>
  <w:style w:type="character" w:customStyle="1" w:styleId="value">
    <w:name w:val="value"/>
    <w:basedOn w:val="DefaultParagraphFont"/>
    <w:rsid w:val="00EF2C2B"/>
  </w:style>
  <w:style w:type="paragraph" w:styleId="Header">
    <w:name w:val="header"/>
    <w:basedOn w:val="Normal"/>
    <w:unhideWhenUsed/>
    <w:rsid w:val="00EF2C2B"/>
    <w:pPr>
      <w:tabs>
        <w:tab w:val="center" w:pos="4536"/>
        <w:tab w:val="right" w:pos="9072"/>
      </w:tabs>
    </w:pPr>
  </w:style>
  <w:style w:type="character" w:customStyle="1" w:styleId="a">
    <w:name w:val="Знак Знак"/>
    <w:rsid w:val="00EF2C2B"/>
    <w:rPr>
      <w:sz w:val="24"/>
      <w:szCs w:val="24"/>
      <w:lang w:val="en-US" w:eastAsia="en-US"/>
    </w:rPr>
  </w:style>
  <w:style w:type="character" w:customStyle="1" w:styleId="editable">
    <w:name w:val="editable"/>
    <w:basedOn w:val="DefaultParagraphFont"/>
    <w:rsid w:val="00EF2C2B"/>
  </w:style>
  <w:style w:type="paragraph" w:styleId="BalloonText">
    <w:name w:val="Balloon Text"/>
    <w:basedOn w:val="Normal"/>
    <w:semiHidden/>
    <w:rsid w:val="00E65921"/>
    <w:rPr>
      <w:rFonts w:ascii="Tahoma" w:hAnsi="Tahoma" w:cs="Tahoma"/>
      <w:sz w:val="16"/>
      <w:szCs w:val="16"/>
    </w:rPr>
  </w:style>
  <w:style w:type="paragraph" w:styleId="ListParagraph">
    <w:name w:val="List Paragraph"/>
    <w:basedOn w:val="Normal"/>
    <w:uiPriority w:val="34"/>
    <w:qFormat/>
    <w:rsid w:val="0001199C"/>
    <w:pPr>
      <w:ind w:left="720"/>
      <w:contextualSpacing/>
    </w:pPr>
    <w:rPr>
      <w:lang w:val="et-EE"/>
    </w:rPr>
  </w:style>
  <w:style w:type="paragraph" w:styleId="NoSpacing">
    <w:name w:val="No Spacing"/>
    <w:uiPriority w:val="1"/>
    <w:qFormat/>
    <w:rsid w:val="0001199C"/>
    <w:pPr>
      <w:autoSpaceDE w:val="0"/>
      <w:autoSpaceDN w:val="0"/>
      <w:adjustRightInd w:val="0"/>
    </w:pPr>
    <w:rPr>
      <w:sz w:val="24"/>
      <w:szCs w:val="24"/>
      <w:lang w:val="en-US" w:eastAsia="et-EE"/>
    </w:rPr>
  </w:style>
  <w:style w:type="character" w:customStyle="1" w:styleId="BodyTextIndentChar">
    <w:name w:val="Body Text Indent Char"/>
    <w:basedOn w:val="DefaultParagraphFont"/>
    <w:link w:val="BodyTextIndent"/>
    <w:rsid w:val="0001199C"/>
    <w:rPr>
      <w:sz w:val="24"/>
      <w:szCs w:val="24"/>
      <w:lang w:val="en-GB" w:eastAsia="en-US"/>
    </w:rPr>
  </w:style>
  <w:style w:type="paragraph" w:customStyle="1" w:styleId="Default">
    <w:name w:val="Default"/>
    <w:rsid w:val="003A5AA8"/>
    <w:pPr>
      <w:autoSpaceDE w:val="0"/>
      <w:autoSpaceDN w:val="0"/>
      <w:adjustRightInd w:val="0"/>
    </w:pPr>
    <w:rPr>
      <w:rFonts w:eastAsiaTheme="minorHAnsi"/>
      <w:color w:val="000000"/>
      <w:sz w:val="24"/>
      <w:szCs w:val="24"/>
      <w:lang w:eastAsia="en-US"/>
    </w:rPr>
  </w:style>
  <w:style w:type="table" w:styleId="TableGrid">
    <w:name w:val="Table Grid"/>
    <w:basedOn w:val="TableNormal"/>
    <w:rsid w:val="003A5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rsid w:val="003A5AA8"/>
    <w:pPr>
      <w:numPr>
        <w:numId w:val="42"/>
      </w:numPr>
    </w:pPr>
    <w:rPr>
      <w:lang w:val="et-EE" w:eastAsia="et-EE"/>
    </w:rPr>
  </w:style>
  <w:style w:type="character" w:customStyle="1" w:styleId="UnresolvedMention">
    <w:name w:val="Unresolved Mention"/>
    <w:basedOn w:val="DefaultParagraphFont"/>
    <w:uiPriority w:val="99"/>
    <w:semiHidden/>
    <w:unhideWhenUsed/>
    <w:rsid w:val="00C33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416871">
      <w:bodyDiv w:val="1"/>
      <w:marLeft w:val="0"/>
      <w:marRight w:val="0"/>
      <w:marTop w:val="0"/>
      <w:marBottom w:val="0"/>
      <w:divBdr>
        <w:top w:val="none" w:sz="0" w:space="0" w:color="auto"/>
        <w:left w:val="none" w:sz="0" w:space="0" w:color="auto"/>
        <w:bottom w:val="none" w:sz="0" w:space="0" w:color="auto"/>
        <w:right w:val="none" w:sz="0" w:space="0" w:color="auto"/>
      </w:divBdr>
    </w:div>
    <w:div w:id="673993669">
      <w:bodyDiv w:val="1"/>
      <w:marLeft w:val="0"/>
      <w:marRight w:val="0"/>
      <w:marTop w:val="0"/>
      <w:marBottom w:val="0"/>
      <w:divBdr>
        <w:top w:val="none" w:sz="0" w:space="0" w:color="auto"/>
        <w:left w:val="none" w:sz="0" w:space="0" w:color="auto"/>
        <w:bottom w:val="none" w:sz="0" w:space="0" w:color="auto"/>
        <w:right w:val="none" w:sz="0" w:space="0" w:color="auto"/>
      </w:divBdr>
    </w:div>
    <w:div w:id="1072585730">
      <w:bodyDiv w:val="1"/>
      <w:marLeft w:val="0"/>
      <w:marRight w:val="0"/>
      <w:marTop w:val="0"/>
      <w:marBottom w:val="0"/>
      <w:divBdr>
        <w:top w:val="none" w:sz="0" w:space="0" w:color="auto"/>
        <w:left w:val="none" w:sz="0" w:space="0" w:color="auto"/>
        <w:bottom w:val="none" w:sz="0" w:space="0" w:color="auto"/>
        <w:right w:val="none" w:sz="0" w:space="0" w:color="auto"/>
      </w:divBdr>
      <w:divsChild>
        <w:div w:id="300889814">
          <w:marLeft w:val="0"/>
          <w:marRight w:val="0"/>
          <w:marTop w:val="0"/>
          <w:marBottom w:val="0"/>
          <w:divBdr>
            <w:top w:val="none" w:sz="0" w:space="0" w:color="auto"/>
            <w:left w:val="none" w:sz="0" w:space="0" w:color="auto"/>
            <w:bottom w:val="none" w:sz="0" w:space="0" w:color="auto"/>
            <w:right w:val="none" w:sz="0" w:space="0" w:color="auto"/>
          </w:divBdr>
          <w:divsChild>
            <w:div w:id="1975210971">
              <w:marLeft w:val="0"/>
              <w:marRight w:val="0"/>
              <w:marTop w:val="0"/>
              <w:marBottom w:val="0"/>
              <w:divBdr>
                <w:top w:val="none" w:sz="0" w:space="0" w:color="auto"/>
                <w:left w:val="none" w:sz="0" w:space="0" w:color="auto"/>
                <w:bottom w:val="none" w:sz="0" w:space="0" w:color="auto"/>
                <w:right w:val="none" w:sz="0" w:space="0" w:color="auto"/>
              </w:divBdr>
              <w:divsChild>
                <w:div w:id="6131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30106">
      <w:bodyDiv w:val="1"/>
      <w:marLeft w:val="0"/>
      <w:marRight w:val="0"/>
      <w:marTop w:val="0"/>
      <w:marBottom w:val="0"/>
      <w:divBdr>
        <w:top w:val="none" w:sz="0" w:space="0" w:color="auto"/>
        <w:left w:val="none" w:sz="0" w:space="0" w:color="auto"/>
        <w:bottom w:val="none" w:sz="0" w:space="0" w:color="auto"/>
        <w:right w:val="none" w:sz="0" w:space="0" w:color="auto"/>
      </w:divBdr>
      <w:divsChild>
        <w:div w:id="458188986">
          <w:marLeft w:val="0"/>
          <w:marRight w:val="0"/>
          <w:marTop w:val="0"/>
          <w:marBottom w:val="0"/>
          <w:divBdr>
            <w:top w:val="none" w:sz="0" w:space="0" w:color="auto"/>
            <w:left w:val="none" w:sz="0" w:space="0" w:color="auto"/>
            <w:bottom w:val="none" w:sz="0" w:space="0" w:color="auto"/>
            <w:right w:val="none" w:sz="0" w:space="0" w:color="auto"/>
          </w:divBdr>
          <w:divsChild>
            <w:div w:id="243537278">
              <w:marLeft w:val="0"/>
              <w:marRight w:val="0"/>
              <w:marTop w:val="0"/>
              <w:marBottom w:val="0"/>
              <w:divBdr>
                <w:top w:val="none" w:sz="0" w:space="0" w:color="auto"/>
                <w:left w:val="none" w:sz="0" w:space="0" w:color="auto"/>
                <w:bottom w:val="none" w:sz="0" w:space="0" w:color="auto"/>
                <w:right w:val="none" w:sz="0" w:space="0" w:color="auto"/>
              </w:divBdr>
              <w:divsChild>
                <w:div w:id="100358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663522">
      <w:bodyDiv w:val="1"/>
      <w:marLeft w:val="0"/>
      <w:marRight w:val="0"/>
      <w:marTop w:val="0"/>
      <w:marBottom w:val="0"/>
      <w:divBdr>
        <w:top w:val="none" w:sz="0" w:space="0" w:color="auto"/>
        <w:left w:val="none" w:sz="0" w:space="0" w:color="auto"/>
        <w:bottom w:val="none" w:sz="0" w:space="0" w:color="auto"/>
        <w:right w:val="none" w:sz="0" w:space="0" w:color="auto"/>
      </w:divBdr>
    </w:div>
    <w:div w:id="1830629346">
      <w:bodyDiv w:val="1"/>
      <w:marLeft w:val="0"/>
      <w:marRight w:val="0"/>
      <w:marTop w:val="0"/>
      <w:marBottom w:val="0"/>
      <w:divBdr>
        <w:top w:val="none" w:sz="0" w:space="0" w:color="auto"/>
        <w:left w:val="none" w:sz="0" w:space="0" w:color="auto"/>
        <w:bottom w:val="none" w:sz="0" w:space="0" w:color="auto"/>
        <w:right w:val="none" w:sz="0" w:space="0" w:color="auto"/>
      </w:divBdr>
    </w:div>
    <w:div w:id="1939369421">
      <w:bodyDiv w:val="1"/>
      <w:marLeft w:val="0"/>
      <w:marRight w:val="0"/>
      <w:marTop w:val="0"/>
      <w:marBottom w:val="0"/>
      <w:divBdr>
        <w:top w:val="none" w:sz="0" w:space="0" w:color="auto"/>
        <w:left w:val="none" w:sz="0" w:space="0" w:color="auto"/>
        <w:bottom w:val="none" w:sz="0" w:space="0" w:color="auto"/>
        <w:right w:val="none" w:sz="0" w:space="0" w:color="auto"/>
      </w:divBdr>
    </w:div>
    <w:div w:id="1980721255">
      <w:bodyDiv w:val="1"/>
      <w:marLeft w:val="0"/>
      <w:marRight w:val="0"/>
      <w:marTop w:val="0"/>
      <w:marBottom w:val="0"/>
      <w:divBdr>
        <w:top w:val="none" w:sz="0" w:space="0" w:color="auto"/>
        <w:left w:val="none" w:sz="0" w:space="0" w:color="auto"/>
        <w:bottom w:val="none" w:sz="0" w:space="0" w:color="auto"/>
        <w:right w:val="none" w:sz="0" w:space="0" w:color="auto"/>
      </w:divBdr>
    </w:div>
    <w:div w:id="211393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llamaekultuur.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sillamaekultuur.ee" TargetMode="External"/><Relationship Id="rId4" Type="http://schemas.openxmlformats.org/officeDocument/2006/relationships/settings" Target="settings.xml"/><Relationship Id="rId9" Type="http://schemas.openxmlformats.org/officeDocument/2006/relationships/hyperlink" Target="mailto:majandusjuhataja.smk@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1CD4AC-CD15-4D9D-9F72-5FEADC171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971</Words>
  <Characters>5537</Characters>
  <Application>Microsoft Office Word</Application>
  <DocSecurity>0</DocSecurity>
  <Lines>46</Lines>
  <Paragraphs>12</Paragraphs>
  <ScaleCrop>false</ScaleCrop>
  <HeadingPairs>
    <vt:vector size="6" baseType="variant">
      <vt:variant>
        <vt:lpstr>Title</vt:lpstr>
      </vt:variant>
      <vt:variant>
        <vt:i4>1</vt:i4>
      </vt:variant>
      <vt:variant>
        <vt:lpstr>Pealkiri</vt:lpstr>
      </vt:variant>
      <vt:variant>
        <vt:i4>1</vt:i4>
      </vt:variant>
      <vt:variant>
        <vt:lpstr>Название</vt:lpstr>
      </vt:variant>
      <vt:variant>
        <vt:i4>1</vt:i4>
      </vt:variant>
    </vt:vector>
  </HeadingPairs>
  <TitlesOfParts>
    <vt:vector size="3" baseType="lpstr">
      <vt:lpstr>HD</vt:lpstr>
      <vt:lpstr>HD</vt:lpstr>
      <vt:lpstr>HD</vt:lpstr>
    </vt:vector>
  </TitlesOfParts>
  <Company>Linnavalitsus</Company>
  <LinksUpToDate>false</LinksUpToDate>
  <CharactersWithSpaces>6496</CharactersWithSpaces>
  <SharedDoc>false</SharedDoc>
  <HLinks>
    <vt:vector size="12" baseType="variant">
      <vt:variant>
        <vt:i4>6750235</vt:i4>
      </vt:variant>
      <vt:variant>
        <vt:i4>3</vt:i4>
      </vt:variant>
      <vt:variant>
        <vt:i4>0</vt:i4>
      </vt:variant>
      <vt:variant>
        <vt:i4>5</vt:i4>
      </vt:variant>
      <vt:variant>
        <vt:lpwstr>mailto:georgy.karpenko@sillamae.ee</vt:lpwstr>
      </vt:variant>
      <vt:variant>
        <vt:lpwstr/>
      </vt:variant>
      <vt:variant>
        <vt:i4>6094974</vt:i4>
      </vt:variant>
      <vt:variant>
        <vt:i4>0</vt:i4>
      </vt:variant>
      <vt:variant>
        <vt:i4>0</vt:i4>
      </vt:variant>
      <vt:variant>
        <vt:i4>5</vt:i4>
      </vt:variant>
      <vt:variant>
        <vt:lpwstr>mailto:linnavalitsus@sillamae.ee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dc:title>
  <dc:creator>Deniss Iškin</dc:creator>
  <cp:lastModifiedBy>Admin</cp:lastModifiedBy>
  <cp:revision>2</cp:revision>
  <cp:lastPrinted>2017-04-25T09:39:00Z</cp:lastPrinted>
  <dcterms:created xsi:type="dcterms:W3CDTF">2021-04-07T13:52:00Z</dcterms:created>
  <dcterms:modified xsi:type="dcterms:W3CDTF">2021-04-07T13:52:00Z</dcterms:modified>
</cp:coreProperties>
</file>