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3E0F" w14:textId="77777777" w:rsidR="008C130D" w:rsidRPr="008C130D" w:rsidRDefault="00CB7071" w:rsidP="008C130D">
      <w:pPr>
        <w:rPr>
          <w:b/>
          <w:lang w:val="en-US"/>
        </w:rPr>
      </w:pPr>
      <w:r>
        <w:rPr>
          <w:b/>
          <w:sz w:val="32"/>
          <w:szCs w:val="32"/>
          <w:lang w:val="et-EE"/>
        </w:rPr>
        <w:t xml:space="preserve"> </w:t>
      </w:r>
      <w:proofErr w:type="spellStart"/>
      <w:r w:rsidR="008C130D" w:rsidRPr="008C130D">
        <w:rPr>
          <w:b/>
          <w:lang w:val="en-US"/>
        </w:rPr>
        <w:t>Hanketeade</w:t>
      </w:r>
      <w:proofErr w:type="spellEnd"/>
      <w:r w:rsidR="008C130D" w:rsidRPr="008C130D">
        <w:rPr>
          <w:b/>
          <w:lang w:val="en-US"/>
        </w:rPr>
        <w:t xml:space="preserve"> </w:t>
      </w:r>
    </w:p>
    <w:p w14:paraId="1DBF8CA2" w14:textId="77777777" w:rsidR="008C130D" w:rsidRPr="008C130D" w:rsidRDefault="008C130D" w:rsidP="008C130D">
      <w:pPr>
        <w:rPr>
          <w:lang w:val="en-US"/>
        </w:rPr>
      </w:pPr>
    </w:p>
    <w:p w14:paraId="5882EBC1" w14:textId="77777777" w:rsidR="008C130D" w:rsidRPr="000E07CB" w:rsidRDefault="008C130D" w:rsidP="000E07CB">
      <w:pPr>
        <w:jc w:val="both"/>
        <w:rPr>
          <w:lang w:val="en-US"/>
        </w:rPr>
      </w:pPr>
      <w:r w:rsidRPr="008C130D">
        <w:rPr>
          <w:lang w:val="en-US"/>
        </w:rPr>
        <w:t xml:space="preserve">Sillamäe </w:t>
      </w:r>
      <w:proofErr w:type="spellStart"/>
      <w:r w:rsidR="0094085B">
        <w:rPr>
          <w:lang w:val="en-US"/>
        </w:rPr>
        <w:t>Lasteaed</w:t>
      </w:r>
      <w:proofErr w:type="spellEnd"/>
      <w:r>
        <w:rPr>
          <w:lang w:val="en-US"/>
        </w:rPr>
        <w:t xml:space="preserve"> </w:t>
      </w:r>
      <w:proofErr w:type="spellStart"/>
      <w:r w:rsidR="000E07CB">
        <w:rPr>
          <w:lang w:val="en-US"/>
        </w:rPr>
        <w:t>Päikseke</w:t>
      </w:r>
      <w:proofErr w:type="spellEnd"/>
      <w:r>
        <w:rPr>
          <w:lang w:val="en-US"/>
        </w:rPr>
        <w:t xml:space="preserve"> (J</w:t>
      </w:r>
      <w:r w:rsidR="000E07CB">
        <w:rPr>
          <w:lang w:val="en-US"/>
        </w:rPr>
        <w:t xml:space="preserve">uri </w:t>
      </w:r>
      <w:proofErr w:type="spellStart"/>
      <w:r>
        <w:rPr>
          <w:lang w:val="en-US"/>
        </w:rPr>
        <w:t>Gagaini</w:t>
      </w:r>
      <w:proofErr w:type="spellEnd"/>
      <w:r>
        <w:rPr>
          <w:lang w:val="en-US"/>
        </w:rPr>
        <w:t xml:space="preserve"> </w:t>
      </w:r>
      <w:r w:rsidR="000E07CB">
        <w:rPr>
          <w:lang w:val="en-US"/>
        </w:rPr>
        <w:t>25</w:t>
      </w:r>
      <w:r w:rsidRPr="008C130D">
        <w:rPr>
          <w:lang w:val="en-US"/>
        </w:rPr>
        <w:t xml:space="preserve">, </w:t>
      </w:r>
      <w:proofErr w:type="spellStart"/>
      <w:r w:rsidRPr="008C130D">
        <w:rPr>
          <w:lang w:val="en-US"/>
        </w:rPr>
        <w:t>registrikood</w:t>
      </w:r>
      <w:proofErr w:type="spellEnd"/>
      <w:r w:rsidRPr="008C130D">
        <w:rPr>
          <w:lang w:val="en-US"/>
        </w:rPr>
        <w:t xml:space="preserve"> </w:t>
      </w:r>
      <w:r>
        <w:rPr>
          <w:lang w:val="en-US"/>
        </w:rPr>
        <w:t>7501</w:t>
      </w:r>
      <w:r w:rsidR="000E07CB">
        <w:rPr>
          <w:lang w:val="en-US"/>
        </w:rPr>
        <w:t>2021,</w:t>
      </w:r>
      <w:r w:rsidRPr="008C130D">
        <w:rPr>
          <w:lang w:val="en-US"/>
        </w:rPr>
        <w:t xml:space="preserve"> </w:t>
      </w:r>
      <w:proofErr w:type="spellStart"/>
      <w:r w:rsidRPr="008C130D">
        <w:rPr>
          <w:lang w:val="en-US"/>
        </w:rPr>
        <w:t>telefon</w:t>
      </w:r>
      <w:proofErr w:type="spellEnd"/>
      <w:r w:rsidRPr="008C130D">
        <w:rPr>
          <w:lang w:val="en-US"/>
        </w:rPr>
        <w:t xml:space="preserve"> </w:t>
      </w:r>
      <w:r>
        <w:rPr>
          <w:lang w:val="en-US"/>
        </w:rPr>
        <w:t>3973</w:t>
      </w:r>
      <w:r w:rsidR="000E07CB">
        <w:rPr>
          <w:lang w:val="en-US"/>
        </w:rPr>
        <w:t>99</w:t>
      </w:r>
      <w:r>
        <w:rPr>
          <w:lang w:val="en-US"/>
        </w:rPr>
        <w:t>5</w:t>
      </w:r>
      <w:r w:rsidRPr="008C130D">
        <w:rPr>
          <w:lang w:val="en-US"/>
        </w:rPr>
        <w:t xml:space="preserve">, e-post: </w:t>
      </w:r>
      <w:r w:rsidR="000E07CB" w:rsidRPr="000E07CB">
        <w:rPr>
          <w:lang w:val="en-US"/>
        </w:rPr>
        <w:t xml:space="preserve">E-post: </w:t>
      </w:r>
      <w:r w:rsidR="00B84E09">
        <w:fldChar w:fldCharType="begin"/>
      </w:r>
      <w:r w:rsidR="00B84E09" w:rsidRPr="006C57DE">
        <w:rPr>
          <w:lang w:val="en-US"/>
        </w:rPr>
        <w:instrText xml:space="preserve"> HYPERLINK "mailto:paiksekesillamae@gmail.com" </w:instrText>
      </w:r>
      <w:r w:rsidR="00B84E09">
        <w:fldChar w:fldCharType="separate"/>
      </w:r>
      <w:r w:rsidR="000E07CB" w:rsidRPr="0040020E">
        <w:rPr>
          <w:rStyle w:val="Hyperlink"/>
          <w:lang w:val="en-US"/>
        </w:rPr>
        <w:t>paiksekesillamae@gmail.com</w:t>
      </w:r>
      <w:r w:rsidR="00B84E09">
        <w:rPr>
          <w:rStyle w:val="Hyperlink"/>
          <w:lang w:val="en-US"/>
        </w:rPr>
        <w:fldChar w:fldCharType="end"/>
      </w:r>
      <w:r w:rsidR="000E07CB">
        <w:rPr>
          <w:lang w:val="en-US"/>
        </w:rPr>
        <w:t xml:space="preserve"> </w:t>
      </w:r>
      <w:proofErr w:type="spellStart"/>
      <w:r w:rsidR="000E07CB" w:rsidRPr="000E07CB">
        <w:rPr>
          <w:lang w:val="en-US"/>
        </w:rPr>
        <w:t>teatab</w:t>
      </w:r>
      <w:proofErr w:type="spellEnd"/>
      <w:r w:rsidR="000E07CB" w:rsidRPr="000E07CB">
        <w:rPr>
          <w:lang w:val="en-US"/>
        </w:rPr>
        <w:t xml:space="preserve">, et </w:t>
      </w:r>
      <w:proofErr w:type="spellStart"/>
      <w:r w:rsidR="000E07CB" w:rsidRPr="000E07CB">
        <w:rPr>
          <w:lang w:val="en-US"/>
        </w:rPr>
        <w:t>vastavalt</w:t>
      </w:r>
      <w:proofErr w:type="spellEnd"/>
      <w:r w:rsidR="000E07CB" w:rsidRPr="000E07CB">
        <w:rPr>
          <w:lang w:val="en-US"/>
        </w:rPr>
        <w:t xml:space="preserve"> RHS § 16 </w:t>
      </w:r>
      <w:proofErr w:type="spellStart"/>
      <w:proofErr w:type="gramStart"/>
      <w:r w:rsidR="000E07CB" w:rsidRPr="000E07CB">
        <w:rPr>
          <w:lang w:val="en-US"/>
        </w:rPr>
        <w:t>toodule</w:t>
      </w:r>
      <w:proofErr w:type="spellEnd"/>
      <w:r w:rsidR="000E07CB" w:rsidRPr="000E07CB">
        <w:rPr>
          <w:lang w:val="en-US"/>
        </w:rPr>
        <w:t xml:space="preserve">  </w:t>
      </w:r>
      <w:proofErr w:type="spellStart"/>
      <w:r w:rsidR="000E07CB" w:rsidRPr="000E07CB">
        <w:rPr>
          <w:lang w:val="en-US"/>
        </w:rPr>
        <w:t>soovib</w:t>
      </w:r>
      <w:proofErr w:type="spellEnd"/>
      <w:proofErr w:type="gramEnd"/>
      <w:r w:rsidR="000E07CB" w:rsidRPr="000E07CB">
        <w:rPr>
          <w:lang w:val="en-US"/>
        </w:rPr>
        <w:t xml:space="preserve"> </w:t>
      </w:r>
      <w:proofErr w:type="spellStart"/>
      <w:r w:rsidR="000E07CB" w:rsidRPr="000E07CB">
        <w:rPr>
          <w:lang w:val="en-US"/>
        </w:rPr>
        <w:t>sõlmida</w:t>
      </w:r>
      <w:proofErr w:type="spellEnd"/>
      <w:r w:rsidR="000E07CB" w:rsidRPr="000E07CB">
        <w:rPr>
          <w:lang w:val="en-US"/>
        </w:rPr>
        <w:t xml:space="preserve"> </w:t>
      </w:r>
      <w:proofErr w:type="spellStart"/>
      <w:r w:rsidR="000E07CB" w:rsidRPr="000E07CB">
        <w:rPr>
          <w:lang w:val="en-US"/>
        </w:rPr>
        <w:t>hankelepingu</w:t>
      </w:r>
      <w:proofErr w:type="spellEnd"/>
      <w:r w:rsidR="000E07CB" w:rsidRPr="000E07CB">
        <w:rPr>
          <w:lang w:val="en-US"/>
        </w:rPr>
        <w:t>:</w:t>
      </w:r>
    </w:p>
    <w:p w14:paraId="319B4134" w14:textId="77777777" w:rsidR="008C130D" w:rsidRPr="008C130D" w:rsidRDefault="008C130D" w:rsidP="008C130D">
      <w:pPr>
        <w:rPr>
          <w:b/>
          <w:lang w:val="en-US"/>
        </w:rPr>
      </w:pPr>
      <w:proofErr w:type="spellStart"/>
      <w:r w:rsidRPr="00985A75">
        <w:rPr>
          <w:b/>
          <w:lang w:val="fi-FI"/>
        </w:rPr>
        <w:t>Sillam</w:t>
      </w:r>
      <w:r w:rsidRPr="008C130D">
        <w:rPr>
          <w:b/>
          <w:lang w:val="en-US"/>
        </w:rPr>
        <w:t>äe</w:t>
      </w:r>
      <w:proofErr w:type="spellEnd"/>
      <w:r w:rsidRPr="008C130D">
        <w:rPr>
          <w:b/>
          <w:lang w:val="en-US"/>
        </w:rPr>
        <w:t xml:space="preserve"> </w:t>
      </w:r>
      <w:proofErr w:type="spellStart"/>
      <w:r>
        <w:rPr>
          <w:b/>
          <w:lang w:val="en-US"/>
        </w:rPr>
        <w:t>Lasteaia</w:t>
      </w:r>
      <w:proofErr w:type="spellEnd"/>
      <w:r>
        <w:rPr>
          <w:b/>
          <w:lang w:val="en-US"/>
        </w:rPr>
        <w:t xml:space="preserve"> </w:t>
      </w:r>
      <w:proofErr w:type="spellStart"/>
      <w:r w:rsidR="000E07CB">
        <w:rPr>
          <w:b/>
          <w:lang w:val="en-US"/>
        </w:rPr>
        <w:t>Päikseke</w:t>
      </w:r>
      <w:proofErr w:type="spellEnd"/>
      <w:r>
        <w:rPr>
          <w:b/>
          <w:lang w:val="en-US"/>
        </w:rPr>
        <w:t xml:space="preserve"> </w:t>
      </w:r>
      <w:proofErr w:type="spellStart"/>
      <w:r w:rsidRPr="008C130D">
        <w:rPr>
          <w:b/>
          <w:lang w:val="en-US"/>
        </w:rPr>
        <w:t>turvateenuse</w:t>
      </w:r>
      <w:proofErr w:type="spellEnd"/>
      <w:r w:rsidRPr="008C130D">
        <w:rPr>
          <w:b/>
          <w:lang w:val="en-US"/>
        </w:rPr>
        <w:t xml:space="preserve"> </w:t>
      </w:r>
      <w:proofErr w:type="spellStart"/>
      <w:r w:rsidRPr="008C130D">
        <w:rPr>
          <w:b/>
          <w:lang w:val="en-US"/>
        </w:rPr>
        <w:t>osutamine</w:t>
      </w:r>
      <w:proofErr w:type="spellEnd"/>
    </w:p>
    <w:p w14:paraId="2C21258F" w14:textId="77777777" w:rsidR="008C130D" w:rsidRPr="008C130D" w:rsidRDefault="008C130D" w:rsidP="008C130D">
      <w:pPr>
        <w:rPr>
          <w:lang w:val="en-US"/>
        </w:rPr>
      </w:pPr>
    </w:p>
    <w:p w14:paraId="0EAAA53C" w14:textId="77777777" w:rsidR="008C130D" w:rsidRPr="008C130D" w:rsidRDefault="008C130D" w:rsidP="008C130D">
      <w:pPr>
        <w:rPr>
          <w:b/>
          <w:lang w:val="en-US"/>
        </w:rPr>
      </w:pPr>
      <w:proofErr w:type="spellStart"/>
      <w:r w:rsidRPr="008C130D">
        <w:rPr>
          <w:lang w:val="en-US"/>
        </w:rPr>
        <w:t>Pakkumise</w:t>
      </w:r>
      <w:proofErr w:type="spellEnd"/>
      <w:r w:rsidRPr="008C130D">
        <w:rPr>
          <w:lang w:val="en-US"/>
        </w:rPr>
        <w:t xml:space="preserve"> </w:t>
      </w:r>
      <w:proofErr w:type="spellStart"/>
      <w:r w:rsidRPr="008C130D">
        <w:rPr>
          <w:lang w:val="en-US"/>
        </w:rPr>
        <w:t>esitamise</w:t>
      </w:r>
      <w:proofErr w:type="spellEnd"/>
      <w:r w:rsidRPr="008C130D">
        <w:rPr>
          <w:lang w:val="en-US"/>
        </w:rPr>
        <w:t xml:space="preserve"> </w:t>
      </w:r>
      <w:proofErr w:type="spellStart"/>
      <w:r w:rsidRPr="008C130D">
        <w:rPr>
          <w:lang w:val="en-US"/>
        </w:rPr>
        <w:t>tähtaeg</w:t>
      </w:r>
      <w:proofErr w:type="spellEnd"/>
      <w:r w:rsidRPr="008C130D">
        <w:rPr>
          <w:lang w:val="en-US"/>
        </w:rPr>
        <w:t xml:space="preserve"> </w:t>
      </w:r>
      <w:proofErr w:type="gramStart"/>
      <w:r w:rsidRPr="008C130D">
        <w:rPr>
          <w:lang w:val="en-US"/>
        </w:rPr>
        <w:t xml:space="preserve">on  </w:t>
      </w:r>
      <w:r w:rsidR="000E07CB">
        <w:rPr>
          <w:b/>
          <w:lang w:val="en-US"/>
        </w:rPr>
        <w:t>8</w:t>
      </w:r>
      <w:proofErr w:type="gramEnd"/>
      <w:r w:rsidRPr="008C130D">
        <w:rPr>
          <w:b/>
          <w:lang w:val="en-US"/>
        </w:rPr>
        <w:t xml:space="preserve">. </w:t>
      </w:r>
      <w:proofErr w:type="spellStart"/>
      <w:r>
        <w:rPr>
          <w:b/>
          <w:lang w:val="en-US"/>
        </w:rPr>
        <w:t>detsember</w:t>
      </w:r>
      <w:proofErr w:type="spellEnd"/>
      <w:r w:rsidRPr="008C130D">
        <w:rPr>
          <w:b/>
          <w:lang w:val="en-US"/>
        </w:rPr>
        <w:t xml:space="preserve"> 202</w:t>
      </w:r>
      <w:r w:rsidRPr="008B5E00">
        <w:rPr>
          <w:b/>
          <w:lang w:val="en-US"/>
        </w:rPr>
        <w:t>1</w:t>
      </w:r>
      <w:r>
        <w:rPr>
          <w:b/>
          <w:lang w:val="en-US"/>
        </w:rPr>
        <w:t xml:space="preserve">.a. </w:t>
      </w:r>
      <w:proofErr w:type="spellStart"/>
      <w:r>
        <w:rPr>
          <w:b/>
          <w:lang w:val="en-US"/>
        </w:rPr>
        <w:t>kell</w:t>
      </w:r>
      <w:proofErr w:type="spellEnd"/>
      <w:r>
        <w:rPr>
          <w:b/>
          <w:lang w:val="en-US"/>
        </w:rPr>
        <w:t xml:space="preserve"> 10.00</w:t>
      </w:r>
      <w:r w:rsidRPr="008C130D">
        <w:rPr>
          <w:b/>
          <w:lang w:val="en-US"/>
        </w:rPr>
        <w:t>.</w:t>
      </w:r>
    </w:p>
    <w:p w14:paraId="4391B0CF" w14:textId="77777777" w:rsidR="008C130D" w:rsidRPr="008C130D" w:rsidRDefault="008C130D" w:rsidP="008C130D">
      <w:pPr>
        <w:rPr>
          <w:lang w:val="en-US"/>
        </w:rPr>
      </w:pPr>
    </w:p>
    <w:p w14:paraId="4738D003" w14:textId="77777777" w:rsidR="008C130D" w:rsidRPr="008C130D" w:rsidRDefault="008C130D" w:rsidP="008C130D">
      <w:pPr>
        <w:rPr>
          <w:color w:val="FF0000"/>
          <w:lang w:val="en-US"/>
        </w:rPr>
      </w:pPr>
    </w:p>
    <w:p w14:paraId="6990E29F" w14:textId="77777777" w:rsidR="008C130D" w:rsidRPr="008C130D" w:rsidRDefault="008C130D" w:rsidP="008C130D">
      <w:pPr>
        <w:rPr>
          <w:lang w:val="en-US"/>
        </w:rPr>
      </w:pPr>
      <w:r w:rsidRPr="008C130D">
        <w:rPr>
          <w:lang w:val="en-US"/>
        </w:rPr>
        <w:t xml:space="preserve">Hanke </w:t>
      </w:r>
      <w:proofErr w:type="spellStart"/>
      <w:r w:rsidRPr="008C130D">
        <w:rPr>
          <w:lang w:val="en-US"/>
        </w:rPr>
        <w:t>eest</w:t>
      </w:r>
      <w:proofErr w:type="spellEnd"/>
      <w:r w:rsidRPr="008C130D">
        <w:rPr>
          <w:lang w:val="en-US"/>
        </w:rPr>
        <w:t xml:space="preserve"> </w:t>
      </w:r>
      <w:proofErr w:type="spellStart"/>
      <w:r w:rsidRPr="008C130D">
        <w:rPr>
          <w:lang w:val="en-US"/>
        </w:rPr>
        <w:t>vastutav</w:t>
      </w:r>
      <w:proofErr w:type="spellEnd"/>
      <w:r w:rsidRPr="008C130D">
        <w:rPr>
          <w:lang w:val="en-US"/>
        </w:rPr>
        <w:t xml:space="preserve"> </w:t>
      </w:r>
      <w:proofErr w:type="spellStart"/>
      <w:r w:rsidRPr="008C130D">
        <w:rPr>
          <w:lang w:val="en-US"/>
        </w:rPr>
        <w:t>isik</w:t>
      </w:r>
      <w:proofErr w:type="spellEnd"/>
      <w:r w:rsidRPr="008C130D">
        <w:rPr>
          <w:lang w:val="en-US"/>
        </w:rPr>
        <w:t>:</w:t>
      </w:r>
    </w:p>
    <w:p w14:paraId="7652DE4D" w14:textId="77777777" w:rsidR="008C130D" w:rsidRPr="008C130D" w:rsidRDefault="008C130D" w:rsidP="008C130D">
      <w:pPr>
        <w:rPr>
          <w:lang w:val="en-US"/>
        </w:rPr>
      </w:pPr>
    </w:p>
    <w:p w14:paraId="6427296E" w14:textId="77777777" w:rsidR="008C130D" w:rsidRDefault="000E07CB" w:rsidP="008C130D">
      <w:pPr>
        <w:rPr>
          <w:lang w:val="en-US"/>
        </w:rPr>
      </w:pPr>
      <w:r>
        <w:rPr>
          <w:lang w:val="en-US"/>
        </w:rPr>
        <w:t>Natalja Langinen</w:t>
      </w:r>
    </w:p>
    <w:p w14:paraId="4D6D4BBC" w14:textId="77777777" w:rsidR="008C130D" w:rsidRPr="008C130D" w:rsidRDefault="008C130D" w:rsidP="008C130D">
      <w:pPr>
        <w:rPr>
          <w:lang w:val="en-US"/>
        </w:rPr>
      </w:pPr>
      <w:proofErr w:type="spellStart"/>
      <w:r w:rsidRPr="008C130D">
        <w:rPr>
          <w:lang w:val="en-US"/>
        </w:rPr>
        <w:t>direktor</w:t>
      </w:r>
      <w:proofErr w:type="spellEnd"/>
    </w:p>
    <w:p w14:paraId="74FF3EEA" w14:textId="77777777" w:rsidR="000E07CB" w:rsidRPr="000E07CB" w:rsidRDefault="00CB7071" w:rsidP="000E07CB">
      <w:pPr>
        <w:rPr>
          <w:sz w:val="22"/>
          <w:lang w:val="et-EE"/>
        </w:rPr>
      </w:pPr>
      <w:r>
        <w:rPr>
          <w:b/>
          <w:sz w:val="32"/>
          <w:szCs w:val="32"/>
          <w:lang w:val="et-EE"/>
        </w:rPr>
        <w:t xml:space="preserve"> </w:t>
      </w:r>
    </w:p>
    <w:p w14:paraId="7F1D8C1E" w14:textId="77777777" w:rsidR="000E07CB" w:rsidRPr="000E07CB" w:rsidRDefault="000E07CB" w:rsidP="000E07CB">
      <w:pPr>
        <w:rPr>
          <w:szCs w:val="17"/>
          <w:lang w:val="en-US"/>
        </w:rPr>
      </w:pPr>
      <w:proofErr w:type="spellStart"/>
      <w:r w:rsidRPr="000E07CB">
        <w:rPr>
          <w:szCs w:val="17"/>
          <w:lang w:val="en-US"/>
        </w:rPr>
        <w:t>Kontaktisik</w:t>
      </w:r>
      <w:proofErr w:type="spellEnd"/>
      <w:r w:rsidRPr="000E07CB">
        <w:rPr>
          <w:szCs w:val="17"/>
          <w:lang w:val="en-US"/>
        </w:rPr>
        <w:t xml:space="preserve">: </w:t>
      </w:r>
    </w:p>
    <w:p w14:paraId="2B955781" w14:textId="77777777" w:rsidR="000E07CB" w:rsidRPr="000E07CB" w:rsidRDefault="000E07CB" w:rsidP="000E07CB">
      <w:pPr>
        <w:rPr>
          <w:lang w:val="en-US"/>
        </w:rPr>
      </w:pPr>
      <w:r w:rsidRPr="000E07CB">
        <w:rPr>
          <w:szCs w:val="20"/>
          <w:lang w:val="en-US"/>
        </w:rPr>
        <w:t xml:space="preserve">Jelena </w:t>
      </w:r>
      <w:proofErr w:type="spellStart"/>
      <w:r w:rsidRPr="000E07CB">
        <w:rPr>
          <w:szCs w:val="20"/>
          <w:lang w:val="en-US"/>
        </w:rPr>
        <w:t>Bizjajeva</w:t>
      </w:r>
      <w:proofErr w:type="spellEnd"/>
    </w:p>
    <w:p w14:paraId="1B4ACC67" w14:textId="77777777" w:rsidR="000E07CB" w:rsidRPr="000E07CB" w:rsidRDefault="000E07CB" w:rsidP="000E07CB">
      <w:pPr>
        <w:rPr>
          <w:szCs w:val="20"/>
          <w:lang w:val="en-US"/>
        </w:rPr>
      </w:pPr>
      <w:proofErr w:type="spellStart"/>
      <w:r w:rsidRPr="000E07CB">
        <w:rPr>
          <w:szCs w:val="20"/>
          <w:lang w:val="en-US"/>
        </w:rPr>
        <w:t>Lasteaia</w:t>
      </w:r>
      <w:proofErr w:type="spellEnd"/>
      <w:r w:rsidRPr="000E07CB">
        <w:rPr>
          <w:szCs w:val="20"/>
          <w:lang w:val="en-US"/>
        </w:rPr>
        <w:t xml:space="preserve"> </w:t>
      </w:r>
      <w:proofErr w:type="spellStart"/>
      <w:r w:rsidRPr="000E07CB">
        <w:rPr>
          <w:szCs w:val="20"/>
          <w:lang w:val="en-US"/>
        </w:rPr>
        <w:t>Päikseke</w:t>
      </w:r>
      <w:proofErr w:type="spellEnd"/>
      <w:r w:rsidRPr="000E07CB">
        <w:rPr>
          <w:szCs w:val="20"/>
          <w:lang w:val="en-US"/>
        </w:rPr>
        <w:t xml:space="preserve"> </w:t>
      </w:r>
      <w:proofErr w:type="spellStart"/>
      <w:r w:rsidRPr="000E07CB">
        <w:rPr>
          <w:szCs w:val="20"/>
          <w:lang w:val="en-US"/>
        </w:rPr>
        <w:t>majandusjuhataja</w:t>
      </w:r>
      <w:proofErr w:type="spellEnd"/>
      <w:r w:rsidRPr="000E07CB">
        <w:rPr>
          <w:szCs w:val="20"/>
          <w:lang w:val="en-US"/>
        </w:rPr>
        <w:br/>
        <w:t>3973147</w:t>
      </w:r>
    </w:p>
    <w:p w14:paraId="1F904B69" w14:textId="77777777" w:rsidR="000E07CB" w:rsidRPr="000E07CB" w:rsidRDefault="000E07CB" w:rsidP="000E07CB">
      <w:pPr>
        <w:rPr>
          <w:szCs w:val="20"/>
        </w:rPr>
      </w:pPr>
      <w:r w:rsidRPr="000E07CB">
        <w:rPr>
          <w:szCs w:val="20"/>
        </w:rPr>
        <w:t>5</w:t>
      </w:r>
      <w:r w:rsidRPr="000E07CB">
        <w:rPr>
          <w:szCs w:val="20"/>
          <w:lang w:val="et-EE"/>
        </w:rPr>
        <w:t>5621937</w:t>
      </w:r>
    </w:p>
    <w:p w14:paraId="7DA9B343" w14:textId="77777777" w:rsidR="008C130D" w:rsidRDefault="00CB7071" w:rsidP="008C130D">
      <w:pPr>
        <w:pStyle w:val="NoSpacing"/>
        <w:rPr>
          <w:sz w:val="72"/>
          <w:szCs w:val="72"/>
        </w:rPr>
      </w:pPr>
      <w:r>
        <w:rPr>
          <w:b/>
          <w:sz w:val="32"/>
          <w:szCs w:val="32"/>
          <w:lang w:val="et-EE"/>
        </w:rPr>
        <w:t xml:space="preserve">          </w:t>
      </w:r>
      <w:r w:rsidR="00B351D9" w:rsidRPr="001C1883">
        <w:rPr>
          <w:sz w:val="72"/>
          <w:szCs w:val="72"/>
        </w:rPr>
        <w:t xml:space="preserve">  </w:t>
      </w:r>
    </w:p>
    <w:p w14:paraId="724F136A" w14:textId="77777777" w:rsidR="008C130D" w:rsidRDefault="008C130D" w:rsidP="008C130D">
      <w:pPr>
        <w:pStyle w:val="NoSpacing"/>
        <w:jc w:val="right"/>
        <w:rPr>
          <w:sz w:val="72"/>
          <w:szCs w:val="72"/>
        </w:rPr>
      </w:pPr>
    </w:p>
    <w:p w14:paraId="5EA8AFEF" w14:textId="77777777" w:rsidR="008C130D" w:rsidRDefault="008C130D" w:rsidP="008C130D">
      <w:pPr>
        <w:pStyle w:val="NoSpacing"/>
        <w:jc w:val="right"/>
        <w:rPr>
          <w:sz w:val="72"/>
          <w:szCs w:val="72"/>
        </w:rPr>
      </w:pPr>
    </w:p>
    <w:p w14:paraId="0872495B" w14:textId="77777777" w:rsidR="008C130D" w:rsidRDefault="008C130D" w:rsidP="008C130D">
      <w:pPr>
        <w:pStyle w:val="NoSpacing"/>
        <w:jc w:val="right"/>
        <w:rPr>
          <w:sz w:val="72"/>
          <w:szCs w:val="72"/>
        </w:rPr>
      </w:pPr>
    </w:p>
    <w:p w14:paraId="2374E042" w14:textId="77777777" w:rsidR="008C130D" w:rsidRDefault="008C130D" w:rsidP="008C130D">
      <w:pPr>
        <w:pStyle w:val="NoSpacing"/>
        <w:jc w:val="right"/>
        <w:rPr>
          <w:sz w:val="72"/>
          <w:szCs w:val="72"/>
        </w:rPr>
      </w:pPr>
    </w:p>
    <w:p w14:paraId="55CC004B" w14:textId="77777777" w:rsidR="008C130D" w:rsidRDefault="008C130D" w:rsidP="008C130D">
      <w:pPr>
        <w:pStyle w:val="NoSpacing"/>
        <w:jc w:val="right"/>
        <w:rPr>
          <w:sz w:val="72"/>
          <w:szCs w:val="72"/>
        </w:rPr>
      </w:pPr>
    </w:p>
    <w:p w14:paraId="0E341F8E" w14:textId="77777777" w:rsidR="008C130D" w:rsidRDefault="008C130D" w:rsidP="008C130D">
      <w:pPr>
        <w:pStyle w:val="NoSpacing"/>
        <w:jc w:val="right"/>
        <w:rPr>
          <w:sz w:val="72"/>
          <w:szCs w:val="72"/>
        </w:rPr>
      </w:pPr>
    </w:p>
    <w:p w14:paraId="00AB4A0E" w14:textId="77777777" w:rsidR="008C130D" w:rsidRDefault="008C130D" w:rsidP="008C130D">
      <w:pPr>
        <w:pStyle w:val="NoSpacing"/>
        <w:jc w:val="right"/>
        <w:rPr>
          <w:sz w:val="72"/>
          <w:szCs w:val="72"/>
        </w:rPr>
      </w:pPr>
    </w:p>
    <w:p w14:paraId="4644A8CB" w14:textId="77777777" w:rsidR="008C130D" w:rsidRDefault="008C130D" w:rsidP="008C130D">
      <w:pPr>
        <w:pStyle w:val="NoSpacing"/>
        <w:jc w:val="right"/>
        <w:rPr>
          <w:sz w:val="72"/>
          <w:szCs w:val="72"/>
        </w:rPr>
      </w:pPr>
    </w:p>
    <w:p w14:paraId="530C45F1" w14:textId="77777777" w:rsidR="008C130D" w:rsidRDefault="008C130D" w:rsidP="008C130D">
      <w:pPr>
        <w:pStyle w:val="NoSpacing"/>
        <w:jc w:val="right"/>
        <w:rPr>
          <w:sz w:val="72"/>
          <w:szCs w:val="72"/>
        </w:rPr>
      </w:pPr>
    </w:p>
    <w:p w14:paraId="18E41DD2" w14:textId="77777777" w:rsidR="008C130D" w:rsidRDefault="008C130D" w:rsidP="008C130D">
      <w:pPr>
        <w:pStyle w:val="NoSpacing"/>
        <w:jc w:val="right"/>
        <w:rPr>
          <w:sz w:val="72"/>
          <w:szCs w:val="72"/>
        </w:rPr>
      </w:pPr>
    </w:p>
    <w:p w14:paraId="0258D104" w14:textId="77777777" w:rsidR="00773919" w:rsidRDefault="00773919" w:rsidP="000E07CB">
      <w:pPr>
        <w:pStyle w:val="NoSpacing"/>
        <w:jc w:val="right"/>
        <w:rPr>
          <w:color w:val="000000"/>
          <w:sz w:val="22"/>
          <w:szCs w:val="22"/>
          <w:lang w:val="et-EE"/>
        </w:rPr>
      </w:pPr>
      <w:r>
        <w:rPr>
          <w:color w:val="000000"/>
          <w:sz w:val="22"/>
          <w:szCs w:val="22"/>
          <w:lang w:val="et-EE"/>
        </w:rPr>
        <w:t xml:space="preserve">                                                              </w:t>
      </w:r>
      <w:r w:rsidR="008C130D" w:rsidRPr="00B253A2">
        <w:rPr>
          <w:color w:val="000000"/>
          <w:sz w:val="22"/>
          <w:szCs w:val="22"/>
          <w:lang w:val="et-EE"/>
        </w:rPr>
        <w:t xml:space="preserve">Sillamäe </w:t>
      </w:r>
      <w:r w:rsidR="000E07CB">
        <w:rPr>
          <w:color w:val="000000"/>
          <w:sz w:val="22"/>
          <w:szCs w:val="22"/>
          <w:lang w:val="et-EE"/>
        </w:rPr>
        <w:t>Lasteaia Päikse</w:t>
      </w:r>
      <w:r w:rsidR="008C130D">
        <w:rPr>
          <w:color w:val="000000"/>
          <w:sz w:val="22"/>
          <w:szCs w:val="22"/>
          <w:lang w:val="et-EE"/>
        </w:rPr>
        <w:t xml:space="preserve">ke </w:t>
      </w:r>
    </w:p>
    <w:p w14:paraId="2457441F" w14:textId="77777777" w:rsidR="008C130D" w:rsidRPr="00B253A2" w:rsidRDefault="00773919" w:rsidP="000E07CB">
      <w:pPr>
        <w:pStyle w:val="NoSpacing"/>
        <w:jc w:val="right"/>
        <w:rPr>
          <w:color w:val="000000"/>
          <w:sz w:val="22"/>
          <w:szCs w:val="22"/>
          <w:lang w:val="et-EE"/>
        </w:rPr>
      </w:pPr>
      <w:r>
        <w:rPr>
          <w:color w:val="000000"/>
          <w:sz w:val="22"/>
          <w:szCs w:val="22"/>
          <w:lang w:val="et-EE"/>
        </w:rPr>
        <w:t xml:space="preserve">                                                                          1</w:t>
      </w:r>
      <w:r w:rsidR="000E07CB">
        <w:rPr>
          <w:color w:val="000000"/>
          <w:sz w:val="22"/>
          <w:szCs w:val="22"/>
          <w:lang w:val="et-EE"/>
        </w:rPr>
        <w:t>9</w:t>
      </w:r>
      <w:r>
        <w:rPr>
          <w:color w:val="000000"/>
          <w:sz w:val="22"/>
          <w:szCs w:val="22"/>
          <w:lang w:val="et-EE"/>
        </w:rPr>
        <w:t xml:space="preserve">. </w:t>
      </w:r>
      <w:r w:rsidR="000E07CB">
        <w:rPr>
          <w:color w:val="000000"/>
          <w:sz w:val="22"/>
          <w:szCs w:val="22"/>
          <w:lang w:val="et-EE"/>
        </w:rPr>
        <w:t>11.</w:t>
      </w:r>
      <w:r>
        <w:rPr>
          <w:color w:val="000000"/>
          <w:sz w:val="22"/>
          <w:szCs w:val="22"/>
          <w:lang w:val="et-EE"/>
        </w:rPr>
        <w:t xml:space="preserve"> 2021.a </w:t>
      </w:r>
      <w:r w:rsidRPr="00B253A2">
        <w:rPr>
          <w:color w:val="000000"/>
          <w:sz w:val="22"/>
          <w:szCs w:val="22"/>
          <w:lang w:val="et-EE"/>
        </w:rPr>
        <w:t>direktori</w:t>
      </w:r>
      <w:r>
        <w:rPr>
          <w:color w:val="000000"/>
          <w:sz w:val="22"/>
          <w:szCs w:val="22"/>
          <w:lang w:val="et-EE"/>
        </w:rPr>
        <w:t xml:space="preserve"> käskkiri nr 1.1-6/3</w:t>
      </w:r>
    </w:p>
    <w:p w14:paraId="42DD1F8C" w14:textId="77777777" w:rsidR="008C130D" w:rsidRPr="00AF627B" w:rsidRDefault="008C130D" w:rsidP="000E07CB">
      <w:pPr>
        <w:pStyle w:val="Title"/>
        <w:ind w:right="180"/>
        <w:jc w:val="right"/>
        <w:rPr>
          <w:color w:val="FF0000"/>
          <w:sz w:val="24"/>
        </w:rPr>
      </w:pPr>
    </w:p>
    <w:p w14:paraId="381016E0" w14:textId="77777777" w:rsidR="008C130D" w:rsidRPr="00751009" w:rsidRDefault="008C130D" w:rsidP="008C130D">
      <w:pPr>
        <w:pStyle w:val="Title"/>
        <w:ind w:right="180"/>
        <w:rPr>
          <w:sz w:val="32"/>
        </w:rPr>
      </w:pPr>
    </w:p>
    <w:p w14:paraId="5C4A611F" w14:textId="77777777" w:rsidR="008C130D" w:rsidRPr="00751009" w:rsidRDefault="008C130D" w:rsidP="008C130D">
      <w:pPr>
        <w:pStyle w:val="Title"/>
        <w:ind w:right="180"/>
        <w:rPr>
          <w:sz w:val="32"/>
        </w:rPr>
      </w:pPr>
    </w:p>
    <w:p w14:paraId="2C7CC29F" w14:textId="77777777" w:rsidR="008C130D" w:rsidRPr="00751009" w:rsidRDefault="008C130D" w:rsidP="008C130D">
      <w:pPr>
        <w:pStyle w:val="Title"/>
        <w:ind w:right="180"/>
        <w:rPr>
          <w:sz w:val="32"/>
        </w:rPr>
      </w:pPr>
    </w:p>
    <w:p w14:paraId="494317DE" w14:textId="77777777" w:rsidR="008C130D" w:rsidRPr="00751009" w:rsidRDefault="008C130D" w:rsidP="008C130D">
      <w:pPr>
        <w:pStyle w:val="Title"/>
        <w:ind w:right="180"/>
        <w:rPr>
          <w:sz w:val="32"/>
        </w:rPr>
      </w:pPr>
    </w:p>
    <w:p w14:paraId="2DF76BC7" w14:textId="77777777" w:rsidR="008C130D" w:rsidRPr="00751009" w:rsidRDefault="008C130D" w:rsidP="008C130D">
      <w:pPr>
        <w:pStyle w:val="Title"/>
        <w:ind w:right="180"/>
        <w:rPr>
          <w:sz w:val="32"/>
        </w:rPr>
      </w:pPr>
    </w:p>
    <w:p w14:paraId="07EE79C1" w14:textId="77777777" w:rsidR="008C130D" w:rsidRPr="00751009" w:rsidRDefault="008C130D" w:rsidP="008C130D">
      <w:pPr>
        <w:pStyle w:val="Title"/>
        <w:ind w:right="180"/>
        <w:rPr>
          <w:sz w:val="32"/>
        </w:rPr>
      </w:pPr>
      <w:r w:rsidRPr="00751009">
        <w:rPr>
          <w:sz w:val="32"/>
        </w:rPr>
        <w:t xml:space="preserve">HANKIJA: </w:t>
      </w:r>
      <w:r w:rsidRPr="00751009">
        <w:rPr>
          <w:b/>
          <w:bCs/>
          <w:sz w:val="32"/>
        </w:rPr>
        <w:t xml:space="preserve">SILLAMÄE </w:t>
      </w:r>
      <w:r>
        <w:rPr>
          <w:b/>
          <w:bCs/>
          <w:sz w:val="32"/>
        </w:rPr>
        <w:t xml:space="preserve">LASTEAED </w:t>
      </w:r>
      <w:r w:rsidR="000E07CB">
        <w:rPr>
          <w:b/>
          <w:bCs/>
          <w:sz w:val="32"/>
        </w:rPr>
        <w:t>PÄIKSEKE</w:t>
      </w:r>
    </w:p>
    <w:p w14:paraId="62C18706" w14:textId="77777777" w:rsidR="008C130D" w:rsidRPr="00751009" w:rsidRDefault="008C130D" w:rsidP="008C130D">
      <w:pPr>
        <w:ind w:right="180"/>
        <w:jc w:val="center"/>
        <w:rPr>
          <w:sz w:val="32"/>
          <w:szCs w:val="26"/>
          <w:lang w:val="et-EE"/>
        </w:rPr>
      </w:pPr>
    </w:p>
    <w:p w14:paraId="3565EDF0" w14:textId="77777777" w:rsidR="008C130D" w:rsidRPr="000E07CB" w:rsidRDefault="008C130D" w:rsidP="008C130D">
      <w:pPr>
        <w:pStyle w:val="Heading1"/>
        <w:rPr>
          <w:i w:val="0"/>
          <w:color w:val="auto"/>
          <w:sz w:val="32"/>
          <w:lang w:val="et-EE"/>
        </w:rPr>
      </w:pPr>
      <w:r w:rsidRPr="000E07CB">
        <w:rPr>
          <w:i w:val="0"/>
          <w:color w:val="auto"/>
          <w:sz w:val="32"/>
          <w:lang w:val="fi-FI"/>
        </w:rPr>
        <w:t>Sillam</w:t>
      </w:r>
      <w:r w:rsidRPr="000E07CB">
        <w:rPr>
          <w:i w:val="0"/>
          <w:color w:val="auto"/>
          <w:sz w:val="32"/>
          <w:lang w:val="et-EE"/>
        </w:rPr>
        <w:t xml:space="preserve">äe Lasteaia </w:t>
      </w:r>
      <w:r w:rsidR="000E07CB">
        <w:rPr>
          <w:i w:val="0"/>
          <w:color w:val="auto"/>
          <w:sz w:val="32"/>
          <w:lang w:val="et-EE"/>
        </w:rPr>
        <w:t>Päikseke</w:t>
      </w:r>
      <w:r w:rsidRPr="000E07CB">
        <w:rPr>
          <w:i w:val="0"/>
          <w:color w:val="auto"/>
          <w:sz w:val="32"/>
          <w:lang w:val="et-EE"/>
        </w:rPr>
        <w:t xml:space="preserve"> turvateenuse osutamine</w:t>
      </w:r>
    </w:p>
    <w:p w14:paraId="2265D439" w14:textId="77777777" w:rsidR="008C130D" w:rsidRPr="00751009" w:rsidRDefault="008C130D" w:rsidP="008C130D">
      <w:pPr>
        <w:rPr>
          <w:lang w:val="fi-FI"/>
        </w:rPr>
      </w:pPr>
    </w:p>
    <w:p w14:paraId="378B65D9" w14:textId="77777777" w:rsidR="008C130D" w:rsidRPr="00751009" w:rsidRDefault="008C130D" w:rsidP="008C130D">
      <w:pPr>
        <w:ind w:left="567" w:right="180"/>
        <w:rPr>
          <w:sz w:val="32"/>
          <w:szCs w:val="32"/>
          <w:lang w:val="fi-FI"/>
        </w:rPr>
      </w:pPr>
    </w:p>
    <w:p w14:paraId="79CF192F" w14:textId="77777777" w:rsidR="008C130D" w:rsidRPr="00751009" w:rsidRDefault="008C130D" w:rsidP="008C130D">
      <w:pPr>
        <w:pStyle w:val="BodyText"/>
        <w:ind w:right="180"/>
      </w:pPr>
    </w:p>
    <w:p w14:paraId="19061ABC" w14:textId="77777777" w:rsidR="008C130D" w:rsidRPr="00751009" w:rsidRDefault="008C130D" w:rsidP="008C130D">
      <w:pPr>
        <w:pStyle w:val="BodyText"/>
        <w:ind w:right="180"/>
      </w:pPr>
    </w:p>
    <w:p w14:paraId="1A3C5F1D" w14:textId="77777777" w:rsidR="008C130D" w:rsidRPr="00751009" w:rsidRDefault="008C130D" w:rsidP="008C130D">
      <w:pPr>
        <w:pStyle w:val="BodyText"/>
        <w:ind w:right="180"/>
      </w:pPr>
    </w:p>
    <w:p w14:paraId="19199396" w14:textId="77777777" w:rsidR="008C130D" w:rsidRPr="00751009" w:rsidRDefault="008C130D" w:rsidP="008C130D">
      <w:pPr>
        <w:pStyle w:val="BodyText"/>
        <w:ind w:right="180"/>
      </w:pPr>
    </w:p>
    <w:p w14:paraId="053F8FE0" w14:textId="77777777" w:rsidR="008C130D" w:rsidRPr="00751009" w:rsidRDefault="008C130D" w:rsidP="008C130D">
      <w:pPr>
        <w:pStyle w:val="BodyText"/>
        <w:ind w:right="180"/>
      </w:pPr>
    </w:p>
    <w:p w14:paraId="727F488F" w14:textId="77777777" w:rsidR="008C130D" w:rsidRPr="00751009" w:rsidRDefault="008C130D" w:rsidP="008C130D">
      <w:pPr>
        <w:pStyle w:val="BodyText"/>
        <w:ind w:right="180"/>
      </w:pPr>
    </w:p>
    <w:p w14:paraId="180F7B08" w14:textId="77777777" w:rsidR="008C130D" w:rsidRPr="00751009" w:rsidRDefault="008C130D" w:rsidP="008C130D">
      <w:pPr>
        <w:pStyle w:val="BodyText"/>
        <w:ind w:right="180"/>
      </w:pPr>
    </w:p>
    <w:p w14:paraId="24EF96BC" w14:textId="77777777" w:rsidR="008C130D" w:rsidRPr="00751009" w:rsidRDefault="008C130D" w:rsidP="008C130D">
      <w:pPr>
        <w:pStyle w:val="BodyText"/>
        <w:ind w:right="180"/>
      </w:pPr>
    </w:p>
    <w:p w14:paraId="16765FF3" w14:textId="77777777" w:rsidR="008C130D" w:rsidRPr="00751009" w:rsidRDefault="008C130D" w:rsidP="008C130D">
      <w:pPr>
        <w:pStyle w:val="BodyText"/>
        <w:ind w:right="180"/>
      </w:pPr>
    </w:p>
    <w:p w14:paraId="564BA2DA" w14:textId="77777777" w:rsidR="008C130D" w:rsidRPr="00751009" w:rsidRDefault="008C130D" w:rsidP="008C130D">
      <w:pPr>
        <w:pStyle w:val="BodyText"/>
        <w:ind w:right="180"/>
      </w:pPr>
    </w:p>
    <w:p w14:paraId="2EB35A2A" w14:textId="77777777" w:rsidR="008C130D" w:rsidRPr="00751009" w:rsidRDefault="008C130D" w:rsidP="008C130D">
      <w:pPr>
        <w:pStyle w:val="BodyText"/>
        <w:ind w:right="180"/>
      </w:pPr>
    </w:p>
    <w:p w14:paraId="3196D659" w14:textId="77777777" w:rsidR="008C130D" w:rsidRPr="00751009" w:rsidRDefault="008C130D" w:rsidP="008C130D">
      <w:pPr>
        <w:pStyle w:val="BodyText"/>
        <w:ind w:right="180"/>
        <w:rPr>
          <w:b/>
          <w:bCs/>
        </w:rPr>
      </w:pPr>
      <w:r w:rsidRPr="00751009">
        <w:rPr>
          <w:b/>
          <w:bCs/>
          <w:sz w:val="32"/>
        </w:rPr>
        <w:t>HANKEDOKUMENDID</w:t>
      </w:r>
    </w:p>
    <w:p w14:paraId="02A9ED0D" w14:textId="77777777" w:rsidR="008C130D" w:rsidRPr="00751009" w:rsidRDefault="008C130D" w:rsidP="008C130D">
      <w:pPr>
        <w:ind w:right="180"/>
        <w:jc w:val="center"/>
        <w:rPr>
          <w:lang w:val="et-EE"/>
        </w:rPr>
      </w:pPr>
    </w:p>
    <w:p w14:paraId="4BF7C198" w14:textId="77777777" w:rsidR="008C130D" w:rsidRPr="00751009" w:rsidRDefault="008C130D" w:rsidP="008C130D">
      <w:pPr>
        <w:ind w:right="180"/>
        <w:jc w:val="center"/>
        <w:outlineLvl w:val="0"/>
        <w:rPr>
          <w:b/>
          <w:sz w:val="28"/>
          <w:lang w:val="et-EE"/>
        </w:rPr>
      </w:pPr>
    </w:p>
    <w:p w14:paraId="7ACAD50F" w14:textId="77777777" w:rsidR="008C130D" w:rsidRPr="009425C2" w:rsidRDefault="008C130D" w:rsidP="008C130D">
      <w:pPr>
        <w:ind w:right="180"/>
        <w:rPr>
          <w:lang w:val="en-US"/>
        </w:rPr>
      </w:pPr>
    </w:p>
    <w:p w14:paraId="525CA66C" w14:textId="77777777" w:rsidR="008C130D" w:rsidRPr="00751009" w:rsidRDefault="008C130D" w:rsidP="008C130D">
      <w:pPr>
        <w:ind w:right="180"/>
        <w:rPr>
          <w:lang w:val="et-EE"/>
        </w:rPr>
      </w:pPr>
    </w:p>
    <w:p w14:paraId="47694E62" w14:textId="77777777" w:rsidR="008C130D" w:rsidRPr="00751009" w:rsidRDefault="008C130D" w:rsidP="008C130D">
      <w:pPr>
        <w:ind w:right="180"/>
        <w:rPr>
          <w:lang w:val="et-EE"/>
        </w:rPr>
      </w:pPr>
    </w:p>
    <w:p w14:paraId="2DF0D494" w14:textId="77777777" w:rsidR="008C130D" w:rsidRPr="00751009" w:rsidRDefault="008C130D" w:rsidP="008C130D">
      <w:pPr>
        <w:ind w:right="180"/>
        <w:rPr>
          <w:lang w:val="et-EE"/>
        </w:rPr>
      </w:pPr>
    </w:p>
    <w:p w14:paraId="0B17F67A" w14:textId="77777777" w:rsidR="008C130D" w:rsidRPr="00751009" w:rsidRDefault="008C130D" w:rsidP="008C130D">
      <w:pPr>
        <w:ind w:right="180"/>
        <w:rPr>
          <w:lang w:val="et-EE"/>
        </w:rPr>
      </w:pPr>
    </w:p>
    <w:p w14:paraId="31576F74" w14:textId="77777777" w:rsidR="008C130D" w:rsidRPr="00751009" w:rsidRDefault="008C130D" w:rsidP="008C130D">
      <w:pPr>
        <w:ind w:right="180"/>
        <w:rPr>
          <w:lang w:val="et-EE"/>
        </w:rPr>
      </w:pPr>
    </w:p>
    <w:p w14:paraId="025B7369" w14:textId="77777777" w:rsidR="008C130D" w:rsidRPr="00751009" w:rsidRDefault="008C130D" w:rsidP="008C130D">
      <w:pPr>
        <w:ind w:right="180"/>
        <w:rPr>
          <w:lang w:val="et-EE"/>
        </w:rPr>
      </w:pPr>
    </w:p>
    <w:p w14:paraId="09673473" w14:textId="77777777" w:rsidR="008C130D" w:rsidRPr="00751009" w:rsidRDefault="008C130D" w:rsidP="008C130D">
      <w:pPr>
        <w:ind w:right="180"/>
        <w:rPr>
          <w:lang w:val="et-EE"/>
        </w:rPr>
      </w:pPr>
    </w:p>
    <w:p w14:paraId="5753E72F" w14:textId="77777777" w:rsidR="008C130D" w:rsidRPr="00751009" w:rsidRDefault="008C130D" w:rsidP="008C130D">
      <w:pPr>
        <w:pStyle w:val="Style1"/>
      </w:pPr>
    </w:p>
    <w:p w14:paraId="48D8EAE1" w14:textId="77777777" w:rsidR="008C130D" w:rsidRPr="00751009" w:rsidRDefault="008C130D" w:rsidP="008C130D">
      <w:pPr>
        <w:ind w:right="180"/>
        <w:rPr>
          <w:lang w:val="et-EE"/>
        </w:rPr>
      </w:pPr>
    </w:p>
    <w:p w14:paraId="44B78B1C" w14:textId="77777777" w:rsidR="008C130D" w:rsidRPr="00751009" w:rsidRDefault="008C130D" w:rsidP="008C130D">
      <w:pPr>
        <w:ind w:right="180"/>
        <w:rPr>
          <w:lang w:val="et-EE"/>
        </w:rPr>
      </w:pPr>
    </w:p>
    <w:p w14:paraId="5060950D" w14:textId="77777777" w:rsidR="008C130D" w:rsidRPr="00751009" w:rsidRDefault="008C130D" w:rsidP="008C130D">
      <w:pPr>
        <w:ind w:right="180"/>
        <w:rPr>
          <w:lang w:val="et-EE"/>
        </w:rPr>
      </w:pPr>
    </w:p>
    <w:p w14:paraId="2442F26F" w14:textId="77777777" w:rsidR="008C130D" w:rsidRPr="00751009" w:rsidRDefault="008C130D" w:rsidP="008C130D">
      <w:pPr>
        <w:ind w:right="180"/>
        <w:rPr>
          <w:lang w:val="et-EE"/>
        </w:rPr>
      </w:pPr>
    </w:p>
    <w:p w14:paraId="375B5694" w14:textId="77777777" w:rsidR="008C130D" w:rsidRPr="00751009" w:rsidRDefault="008C130D" w:rsidP="008C130D">
      <w:pPr>
        <w:ind w:right="180"/>
        <w:rPr>
          <w:lang w:val="et-EE"/>
        </w:rPr>
      </w:pPr>
    </w:p>
    <w:p w14:paraId="461545D4" w14:textId="77777777" w:rsidR="008C130D" w:rsidRPr="00751009" w:rsidRDefault="008C130D" w:rsidP="008C130D">
      <w:pPr>
        <w:pStyle w:val="Footer"/>
        <w:tabs>
          <w:tab w:val="clear" w:pos="4153"/>
          <w:tab w:val="clear" w:pos="8306"/>
          <w:tab w:val="left" w:pos="709"/>
        </w:tabs>
        <w:rPr>
          <w:szCs w:val="20"/>
        </w:rPr>
      </w:pPr>
    </w:p>
    <w:p w14:paraId="3924BC98" w14:textId="77777777" w:rsidR="008C130D" w:rsidRPr="00751009" w:rsidRDefault="008C130D" w:rsidP="008C130D">
      <w:pPr>
        <w:pStyle w:val="Footer"/>
        <w:tabs>
          <w:tab w:val="clear" w:pos="4153"/>
          <w:tab w:val="clear" w:pos="8306"/>
          <w:tab w:val="left" w:pos="709"/>
        </w:tabs>
        <w:rPr>
          <w:szCs w:val="20"/>
        </w:rPr>
      </w:pPr>
    </w:p>
    <w:p w14:paraId="5163E03F" w14:textId="77777777" w:rsidR="008C130D" w:rsidRPr="007C6735" w:rsidRDefault="008C130D" w:rsidP="008C130D">
      <w:pPr>
        <w:pStyle w:val="Footer"/>
        <w:tabs>
          <w:tab w:val="clear" w:pos="4153"/>
          <w:tab w:val="clear" w:pos="8306"/>
          <w:tab w:val="left" w:pos="709"/>
        </w:tabs>
        <w:jc w:val="center"/>
        <w:rPr>
          <w:b/>
          <w:bCs/>
          <w:sz w:val="32"/>
          <w:szCs w:val="20"/>
          <w:lang w:val="en-US"/>
        </w:rPr>
      </w:pPr>
      <w:r>
        <w:rPr>
          <w:b/>
          <w:bCs/>
          <w:sz w:val="32"/>
          <w:szCs w:val="20"/>
        </w:rPr>
        <w:t>2021</w:t>
      </w:r>
    </w:p>
    <w:p w14:paraId="7F9EA03B" w14:textId="77777777" w:rsidR="008C130D" w:rsidRPr="00751009" w:rsidRDefault="008C130D" w:rsidP="008C130D">
      <w:pPr>
        <w:pStyle w:val="Style1"/>
      </w:pPr>
    </w:p>
    <w:p w14:paraId="0376055A" w14:textId="77777777" w:rsidR="008C130D" w:rsidRPr="00751009" w:rsidRDefault="008C130D" w:rsidP="008C130D">
      <w:pPr>
        <w:jc w:val="both"/>
        <w:rPr>
          <w:lang w:val="en-US"/>
        </w:rPr>
        <w:sectPr w:rsidR="008C130D" w:rsidRPr="00751009">
          <w:footerReference w:type="even" r:id="rId7"/>
          <w:footerReference w:type="default" r:id="rId8"/>
          <w:pgSz w:w="11906" w:h="16838"/>
          <w:pgMar w:top="1134" w:right="850" w:bottom="1134" w:left="1701" w:header="708" w:footer="708" w:gutter="0"/>
          <w:cols w:space="708"/>
          <w:titlePg/>
          <w:docGrid w:linePitch="360"/>
        </w:sectPr>
      </w:pPr>
    </w:p>
    <w:p w14:paraId="61B8025E" w14:textId="77777777" w:rsidR="008C130D" w:rsidRPr="00751009" w:rsidRDefault="008C130D" w:rsidP="008C130D">
      <w:pPr>
        <w:jc w:val="center"/>
        <w:rPr>
          <w:lang w:val="en-US"/>
        </w:rPr>
      </w:pPr>
    </w:p>
    <w:p w14:paraId="6B3FC496" w14:textId="77777777" w:rsidR="008C130D" w:rsidRPr="00751009" w:rsidRDefault="008C130D" w:rsidP="008C130D">
      <w:pPr>
        <w:numPr>
          <w:ilvl w:val="0"/>
          <w:numId w:val="1"/>
        </w:numPr>
        <w:jc w:val="both"/>
        <w:rPr>
          <w:lang w:val="en-US"/>
        </w:rPr>
      </w:pPr>
      <w:proofErr w:type="spellStart"/>
      <w:r w:rsidRPr="00751009">
        <w:rPr>
          <w:b/>
          <w:bCs/>
          <w:lang w:val="en-US"/>
        </w:rPr>
        <w:t>Üldosa</w:t>
      </w:r>
      <w:proofErr w:type="spellEnd"/>
    </w:p>
    <w:p w14:paraId="086592AD" w14:textId="77777777" w:rsidR="008C130D" w:rsidRPr="00C61564" w:rsidRDefault="008C130D" w:rsidP="000E07CB">
      <w:pPr>
        <w:numPr>
          <w:ilvl w:val="1"/>
          <w:numId w:val="1"/>
        </w:numPr>
        <w:jc w:val="both"/>
        <w:rPr>
          <w:lang w:val="en-US"/>
        </w:rPr>
      </w:pPr>
      <w:r w:rsidRPr="00C61564">
        <w:rPr>
          <w:lang w:val="fi-FI"/>
        </w:rPr>
        <w:t>Hankija andmed:</w:t>
      </w:r>
      <w:r>
        <w:rPr>
          <w:lang w:val="fi-FI"/>
        </w:rPr>
        <w:t xml:space="preserve"> </w:t>
      </w:r>
      <w:r w:rsidR="000E07CB" w:rsidRPr="000E07CB">
        <w:rPr>
          <w:lang w:val="fi-FI"/>
        </w:rPr>
        <w:t xml:space="preserve">Sillamäe Lasteaed Päikseke (Juri Gagaini 25, registrikood 75012021, telefon 3973995, e-post: E-post: </w:t>
      </w:r>
      <w:hyperlink r:id="rId9" w:history="1">
        <w:r w:rsidR="000E07CB" w:rsidRPr="0040020E">
          <w:rPr>
            <w:rStyle w:val="Hyperlink"/>
            <w:lang w:val="fi-FI"/>
          </w:rPr>
          <w:t>paiksekesillamae@gmail.com</w:t>
        </w:r>
      </w:hyperlink>
      <w:r w:rsidR="000E07CB">
        <w:rPr>
          <w:lang w:val="fi-FI"/>
        </w:rPr>
        <w:t xml:space="preserve"> </w:t>
      </w:r>
    </w:p>
    <w:p w14:paraId="3BB8A4C7" w14:textId="77777777" w:rsidR="008C130D" w:rsidRPr="00751009" w:rsidRDefault="008C130D" w:rsidP="008C130D">
      <w:pPr>
        <w:numPr>
          <w:ilvl w:val="1"/>
          <w:numId w:val="1"/>
        </w:numPr>
        <w:jc w:val="both"/>
        <w:rPr>
          <w:lang w:val="fi-FI"/>
        </w:rPr>
      </w:pPr>
      <w:r>
        <w:rPr>
          <w:lang w:val="fi-FI"/>
        </w:rPr>
        <w:t xml:space="preserve">Hanke nimetus: </w:t>
      </w:r>
      <w:r w:rsidRPr="00751009">
        <w:rPr>
          <w:lang w:val="fi-FI"/>
        </w:rPr>
        <w:t>Sillam</w:t>
      </w:r>
      <w:r>
        <w:rPr>
          <w:lang w:val="et-EE"/>
        </w:rPr>
        <w:t xml:space="preserve">äe Lasteaia </w:t>
      </w:r>
      <w:r w:rsidR="000E07CB">
        <w:rPr>
          <w:lang w:val="et-EE"/>
        </w:rPr>
        <w:t>Päikseke</w:t>
      </w:r>
      <w:r>
        <w:rPr>
          <w:lang w:val="et-EE"/>
        </w:rPr>
        <w:t xml:space="preserve"> </w:t>
      </w:r>
      <w:r w:rsidRPr="00751009">
        <w:rPr>
          <w:lang w:val="et-EE"/>
        </w:rPr>
        <w:t>turvateenuse osutamine</w:t>
      </w:r>
      <w:r>
        <w:rPr>
          <w:lang w:val="et-EE"/>
        </w:rPr>
        <w:t>.</w:t>
      </w:r>
    </w:p>
    <w:p w14:paraId="35964D65" w14:textId="77777777" w:rsidR="008C130D" w:rsidRPr="00435A87" w:rsidRDefault="008C130D" w:rsidP="008C130D">
      <w:pPr>
        <w:numPr>
          <w:ilvl w:val="1"/>
          <w:numId w:val="1"/>
        </w:numPr>
        <w:jc w:val="both"/>
        <w:rPr>
          <w:color w:val="000000"/>
          <w:lang w:val="en-US"/>
        </w:rPr>
      </w:pPr>
      <w:proofErr w:type="spellStart"/>
      <w:r w:rsidRPr="00435A87">
        <w:rPr>
          <w:color w:val="000000"/>
          <w:lang w:val="en-US"/>
        </w:rPr>
        <w:t>Hankemenetluse</w:t>
      </w:r>
      <w:proofErr w:type="spellEnd"/>
      <w:r w:rsidRPr="00435A87">
        <w:rPr>
          <w:color w:val="000000"/>
          <w:lang w:val="en-US"/>
        </w:rPr>
        <w:t xml:space="preserve"> </w:t>
      </w:r>
      <w:proofErr w:type="spellStart"/>
      <w:r w:rsidRPr="00435A87">
        <w:rPr>
          <w:color w:val="000000"/>
          <w:lang w:val="en-US"/>
        </w:rPr>
        <w:t>liik</w:t>
      </w:r>
      <w:proofErr w:type="spellEnd"/>
      <w:r w:rsidRPr="00435A87">
        <w:rPr>
          <w:color w:val="000000"/>
          <w:lang w:val="et-EE"/>
        </w:rPr>
        <w:t>: lihthanke.</w:t>
      </w:r>
    </w:p>
    <w:p w14:paraId="6223F322" w14:textId="77777777" w:rsidR="008C130D" w:rsidRPr="00751009" w:rsidRDefault="008C130D" w:rsidP="008C130D">
      <w:pPr>
        <w:numPr>
          <w:ilvl w:val="1"/>
          <w:numId w:val="1"/>
        </w:numPr>
        <w:jc w:val="both"/>
        <w:rPr>
          <w:lang w:val="en-US"/>
        </w:rPr>
      </w:pPr>
      <w:r w:rsidRPr="00730A74">
        <w:rPr>
          <w:lang w:val="et-EE"/>
        </w:rPr>
        <w:t xml:space="preserve">Hanke objekt: </w:t>
      </w:r>
      <w:r w:rsidRPr="00751009">
        <w:rPr>
          <w:lang w:val="fi-FI"/>
        </w:rPr>
        <w:t>tehniline valve, valvetehnika ja automaatse tulekahjusi</w:t>
      </w:r>
      <w:r w:rsidR="00773919">
        <w:rPr>
          <w:lang w:val="fi-FI"/>
        </w:rPr>
        <w:t>gnalisatsioonisüsteemi hooldus</w:t>
      </w:r>
      <w:r>
        <w:rPr>
          <w:lang w:val="fi-FI"/>
        </w:rPr>
        <w:t>.</w:t>
      </w:r>
    </w:p>
    <w:p w14:paraId="18333838" w14:textId="77777777" w:rsidR="008C130D" w:rsidRDefault="008C130D" w:rsidP="008C130D">
      <w:pPr>
        <w:numPr>
          <w:ilvl w:val="1"/>
          <w:numId w:val="1"/>
        </w:numPr>
        <w:jc w:val="both"/>
        <w:rPr>
          <w:lang w:val="fi-FI"/>
        </w:rPr>
      </w:pPr>
      <w:r w:rsidRPr="00751009">
        <w:rPr>
          <w:lang w:val="fi-FI"/>
        </w:rPr>
        <w:t>Konfidentsiaalsus: hankija ei avalikusta pakkujatelt saadud informatsiooni, kui õigusaktides ei ole sätestatud teisiti.</w:t>
      </w:r>
    </w:p>
    <w:p w14:paraId="00008028" w14:textId="77777777" w:rsidR="008C130D" w:rsidRPr="000E07CB" w:rsidRDefault="008C130D" w:rsidP="008C130D">
      <w:pPr>
        <w:pStyle w:val="NoSpacing"/>
        <w:numPr>
          <w:ilvl w:val="1"/>
          <w:numId w:val="1"/>
        </w:numPr>
        <w:jc w:val="both"/>
        <w:rPr>
          <w:lang w:val="et-EE"/>
        </w:rPr>
      </w:pPr>
      <w:r w:rsidRPr="000E07CB">
        <w:rPr>
          <w:lang w:val="et-EE"/>
        </w:rPr>
        <w:t xml:space="preserve">Hankedokumendid avaldatakse Sillamäe </w:t>
      </w:r>
      <w:r w:rsidR="000E07CB" w:rsidRPr="000E07CB">
        <w:rPr>
          <w:lang w:val="et-EE"/>
        </w:rPr>
        <w:t xml:space="preserve">linna </w:t>
      </w:r>
      <w:r w:rsidRPr="000E07CB">
        <w:rPr>
          <w:lang w:val="et-EE"/>
        </w:rPr>
        <w:t xml:space="preserve">veebilehel </w:t>
      </w:r>
      <w:hyperlink r:id="rId10" w:history="1">
        <w:r w:rsidR="000E07CB" w:rsidRPr="000E07CB">
          <w:rPr>
            <w:rStyle w:val="Hyperlink"/>
            <w:lang w:val="et-EE"/>
          </w:rPr>
          <w:t>http://www.sillamae.ee</w:t>
        </w:r>
      </w:hyperlink>
      <w:r w:rsidR="000E07CB">
        <w:rPr>
          <w:lang w:val="et-EE"/>
        </w:rPr>
        <w:t xml:space="preserve"> </w:t>
      </w:r>
      <w:r w:rsidRPr="000E07CB">
        <w:rPr>
          <w:lang w:val="et-EE"/>
        </w:rPr>
        <w:t xml:space="preserve">Hankedokumentide sisu kohta saab täiendavat informatsiooni Sillamäe Lasteaiast </w:t>
      </w:r>
      <w:r w:rsidR="000E07CB">
        <w:rPr>
          <w:lang w:val="et-EE"/>
        </w:rPr>
        <w:t>Päikseke</w:t>
      </w:r>
      <w:r w:rsidRPr="000E07CB">
        <w:rPr>
          <w:lang w:val="et-EE"/>
        </w:rPr>
        <w:t xml:space="preserve"> e-post: </w:t>
      </w:r>
      <w:hyperlink r:id="rId11" w:history="1">
        <w:r w:rsidR="000E07CB" w:rsidRPr="000E07CB">
          <w:rPr>
            <w:rStyle w:val="Hyperlink"/>
            <w:lang w:val="fi-FI"/>
          </w:rPr>
          <w:t>paiksekesillamae@gmail.com</w:t>
        </w:r>
      </w:hyperlink>
      <w:r w:rsidRPr="000E07CB">
        <w:rPr>
          <w:lang w:val="et-EE"/>
        </w:rPr>
        <w:t xml:space="preserve"> . 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w:t>
      </w:r>
    </w:p>
    <w:p w14:paraId="2E4140C5" w14:textId="77777777" w:rsidR="008C130D" w:rsidRDefault="008C130D" w:rsidP="008C130D">
      <w:pPr>
        <w:pStyle w:val="NoSpacing"/>
        <w:jc w:val="both"/>
        <w:rPr>
          <w:lang w:val="et-EE"/>
        </w:rPr>
      </w:pPr>
    </w:p>
    <w:p w14:paraId="185E8EED" w14:textId="77777777" w:rsidR="008C130D" w:rsidRPr="006C422D" w:rsidRDefault="008C130D" w:rsidP="008C130D">
      <w:pPr>
        <w:pStyle w:val="NoSpacing"/>
        <w:numPr>
          <w:ilvl w:val="0"/>
          <w:numId w:val="1"/>
        </w:numPr>
        <w:jc w:val="both"/>
        <w:rPr>
          <w:b/>
          <w:lang w:val="et-EE"/>
        </w:rPr>
      </w:pPr>
      <w:r w:rsidRPr="006C422D">
        <w:rPr>
          <w:b/>
          <w:lang w:val="et-EE"/>
        </w:rPr>
        <w:t>Hankelepingu täitmise tähtaeg</w:t>
      </w:r>
    </w:p>
    <w:p w14:paraId="7E9DD4B0" w14:textId="77777777" w:rsidR="008C130D" w:rsidRPr="000E07CB" w:rsidRDefault="008C130D" w:rsidP="008C130D">
      <w:pPr>
        <w:pStyle w:val="NoSpacing"/>
        <w:ind w:left="360"/>
        <w:jc w:val="both"/>
        <w:rPr>
          <w:lang w:val="et-EE"/>
        </w:rPr>
      </w:pPr>
      <w:r w:rsidRPr="006C422D">
        <w:rPr>
          <w:lang w:val="et-EE"/>
        </w:rPr>
        <w:t xml:space="preserve">Hankeleping sõlmitakse kehtivusega </w:t>
      </w:r>
      <w:r w:rsidRPr="000E07CB">
        <w:rPr>
          <w:lang w:val="et-EE"/>
        </w:rPr>
        <w:t>1.jaanuar 202</w:t>
      </w:r>
      <w:r w:rsidRPr="000E07CB">
        <w:t>2</w:t>
      </w:r>
      <w:r w:rsidRPr="000E07CB">
        <w:rPr>
          <w:lang w:val="et-EE"/>
        </w:rPr>
        <w:t>.a – 31.detsember 202</w:t>
      </w:r>
      <w:r w:rsidR="006B3017" w:rsidRPr="000E07CB">
        <w:rPr>
          <w:lang w:val="et-EE"/>
        </w:rPr>
        <w:t>4</w:t>
      </w:r>
      <w:r w:rsidRPr="000E07CB">
        <w:rPr>
          <w:lang w:val="et-EE"/>
        </w:rPr>
        <w:t>.a.</w:t>
      </w:r>
    </w:p>
    <w:p w14:paraId="07F565CB" w14:textId="77777777" w:rsidR="008C130D" w:rsidRDefault="008C130D" w:rsidP="008C130D">
      <w:pPr>
        <w:pStyle w:val="NoSpacing"/>
        <w:jc w:val="both"/>
        <w:rPr>
          <w:lang w:val="et-EE"/>
        </w:rPr>
      </w:pPr>
    </w:p>
    <w:p w14:paraId="6C4EC7FA" w14:textId="77777777" w:rsidR="008C130D" w:rsidRPr="00970459" w:rsidRDefault="008C130D" w:rsidP="008C130D">
      <w:pPr>
        <w:numPr>
          <w:ilvl w:val="0"/>
          <w:numId w:val="1"/>
        </w:numPr>
        <w:jc w:val="both"/>
        <w:rPr>
          <w:b/>
          <w:bCs/>
          <w:lang w:val="et-EE"/>
        </w:rPr>
      </w:pPr>
      <w:r w:rsidRPr="00970459">
        <w:rPr>
          <w:b/>
          <w:bCs/>
          <w:lang w:val="et-EE"/>
        </w:rPr>
        <w:t>Hanke</w:t>
      </w:r>
      <w:r>
        <w:rPr>
          <w:b/>
          <w:bCs/>
          <w:lang w:val="et-EE"/>
        </w:rPr>
        <w:t xml:space="preserve"> objekti</w:t>
      </w:r>
      <w:r w:rsidRPr="00970459">
        <w:rPr>
          <w:b/>
          <w:bCs/>
          <w:lang w:val="et-EE"/>
        </w:rPr>
        <w:t xml:space="preserve"> tehniline kirjeldus</w:t>
      </w:r>
    </w:p>
    <w:p w14:paraId="255ABA9B" w14:textId="77777777" w:rsidR="008C130D" w:rsidRPr="008F47DD" w:rsidRDefault="008C130D" w:rsidP="008C130D">
      <w:pPr>
        <w:numPr>
          <w:ilvl w:val="1"/>
          <w:numId w:val="1"/>
        </w:numPr>
        <w:jc w:val="both"/>
        <w:rPr>
          <w:lang w:val="en-US"/>
        </w:rPr>
      </w:pPr>
      <w:r w:rsidRPr="008F47DD">
        <w:rPr>
          <w:lang w:val="en-US"/>
        </w:rPr>
        <w:t>K</w:t>
      </w:r>
      <w:r w:rsidRPr="008F47DD">
        <w:rPr>
          <w:lang w:val="et-EE"/>
        </w:rPr>
        <w:t xml:space="preserve">ompleksturvateenus hõlmab: </w:t>
      </w:r>
    </w:p>
    <w:p w14:paraId="24B59EA8" w14:textId="77777777" w:rsidR="008C130D" w:rsidRPr="008F47DD" w:rsidRDefault="008C130D" w:rsidP="008C130D">
      <w:pPr>
        <w:numPr>
          <w:ilvl w:val="2"/>
          <w:numId w:val="1"/>
        </w:numPr>
        <w:ind w:left="1418" w:hanging="851"/>
        <w:jc w:val="both"/>
        <w:rPr>
          <w:lang w:val="en-US"/>
        </w:rPr>
      </w:pPr>
      <w:proofErr w:type="spellStart"/>
      <w:r w:rsidRPr="008F47DD">
        <w:rPr>
          <w:lang w:val="en-US"/>
        </w:rPr>
        <w:t>tehniline</w:t>
      </w:r>
      <w:proofErr w:type="spellEnd"/>
      <w:r w:rsidRPr="008F47DD">
        <w:rPr>
          <w:lang w:val="en-US"/>
        </w:rPr>
        <w:t xml:space="preserve"> valve – </w:t>
      </w:r>
      <w:proofErr w:type="spellStart"/>
      <w:r w:rsidRPr="008F47DD">
        <w:rPr>
          <w:lang w:val="en-US"/>
        </w:rPr>
        <w:t>operatiivne</w:t>
      </w:r>
      <w:proofErr w:type="spellEnd"/>
      <w:r w:rsidRPr="008F47DD">
        <w:rPr>
          <w:lang w:val="en-US"/>
        </w:rPr>
        <w:t xml:space="preserve"> </w:t>
      </w:r>
      <w:proofErr w:type="spellStart"/>
      <w:r w:rsidRPr="008F47DD">
        <w:rPr>
          <w:lang w:val="en-US"/>
        </w:rPr>
        <w:t>reageerimine</w:t>
      </w:r>
      <w:proofErr w:type="spellEnd"/>
      <w:r w:rsidRPr="008F47DD">
        <w:rPr>
          <w:lang w:val="en-US"/>
        </w:rPr>
        <w:t xml:space="preserve"> </w:t>
      </w:r>
      <w:proofErr w:type="spellStart"/>
      <w:r w:rsidRPr="008F47DD">
        <w:rPr>
          <w:lang w:val="en-US"/>
        </w:rPr>
        <w:t>Hankija</w:t>
      </w:r>
      <w:proofErr w:type="spellEnd"/>
      <w:r w:rsidRPr="008F47DD">
        <w:rPr>
          <w:lang w:val="en-US"/>
        </w:rPr>
        <w:t xml:space="preserve"> </w:t>
      </w:r>
      <w:proofErr w:type="spellStart"/>
      <w:r w:rsidRPr="008F47DD">
        <w:rPr>
          <w:lang w:val="en-US"/>
        </w:rPr>
        <w:t>valveobjektidele</w:t>
      </w:r>
      <w:proofErr w:type="spellEnd"/>
      <w:r w:rsidRPr="008F47DD">
        <w:rPr>
          <w:lang w:val="en-US"/>
        </w:rPr>
        <w:t xml:space="preserve"> </w:t>
      </w:r>
      <w:proofErr w:type="spellStart"/>
      <w:r w:rsidRPr="008F47DD">
        <w:rPr>
          <w:lang w:val="en-US"/>
        </w:rPr>
        <w:t>paigaldatud</w:t>
      </w:r>
      <w:proofErr w:type="spellEnd"/>
      <w:r w:rsidRPr="008F47DD">
        <w:rPr>
          <w:lang w:val="en-US"/>
        </w:rPr>
        <w:t xml:space="preserve"> </w:t>
      </w:r>
      <w:proofErr w:type="spellStart"/>
      <w:r w:rsidRPr="008F47DD">
        <w:rPr>
          <w:lang w:val="en-US"/>
        </w:rPr>
        <w:t>häire</w:t>
      </w:r>
      <w:proofErr w:type="spellEnd"/>
      <w:r w:rsidRPr="008F47DD">
        <w:rPr>
          <w:lang w:val="en-US"/>
        </w:rPr>
        <w:t xml:space="preserve">- ja </w:t>
      </w:r>
      <w:proofErr w:type="spellStart"/>
      <w:r w:rsidRPr="008F47DD">
        <w:rPr>
          <w:lang w:val="en-US"/>
        </w:rPr>
        <w:t>tulekahju-signalisatsioonisüsteemidelt</w:t>
      </w:r>
      <w:proofErr w:type="spellEnd"/>
      <w:r w:rsidRPr="008F47DD">
        <w:rPr>
          <w:lang w:val="en-US"/>
        </w:rPr>
        <w:t xml:space="preserve"> </w:t>
      </w:r>
      <w:proofErr w:type="spellStart"/>
      <w:r w:rsidRPr="008F47DD">
        <w:rPr>
          <w:lang w:val="en-US"/>
        </w:rPr>
        <w:t>saadud</w:t>
      </w:r>
      <w:proofErr w:type="spellEnd"/>
      <w:r w:rsidRPr="008F47DD">
        <w:rPr>
          <w:lang w:val="en-US"/>
        </w:rPr>
        <w:t xml:space="preserve"> </w:t>
      </w:r>
      <w:proofErr w:type="spellStart"/>
      <w:r w:rsidRPr="008F47DD">
        <w:rPr>
          <w:lang w:val="en-US"/>
        </w:rPr>
        <w:t>häiretele</w:t>
      </w:r>
      <w:proofErr w:type="spellEnd"/>
      <w:r w:rsidRPr="008F47DD">
        <w:rPr>
          <w:lang w:val="en-US"/>
        </w:rPr>
        <w:t>;</w:t>
      </w:r>
    </w:p>
    <w:p w14:paraId="66945E68" w14:textId="77777777" w:rsidR="008C130D" w:rsidRPr="008F47DD" w:rsidRDefault="008C130D" w:rsidP="008C130D">
      <w:pPr>
        <w:numPr>
          <w:ilvl w:val="2"/>
          <w:numId w:val="1"/>
        </w:numPr>
        <w:jc w:val="both"/>
        <w:rPr>
          <w:lang w:val="en-US"/>
        </w:rPr>
      </w:pPr>
      <w:proofErr w:type="spellStart"/>
      <w:r w:rsidRPr="008F47DD">
        <w:rPr>
          <w:lang w:val="en-US"/>
        </w:rPr>
        <w:t>valvetehnika</w:t>
      </w:r>
      <w:proofErr w:type="spellEnd"/>
      <w:r w:rsidRPr="008F47DD">
        <w:rPr>
          <w:lang w:val="en-US"/>
        </w:rPr>
        <w:t xml:space="preserve"> </w:t>
      </w:r>
      <w:proofErr w:type="spellStart"/>
      <w:r w:rsidRPr="008F47DD">
        <w:rPr>
          <w:lang w:val="en-US"/>
        </w:rPr>
        <w:t>tehniline</w:t>
      </w:r>
      <w:proofErr w:type="spellEnd"/>
      <w:r w:rsidRPr="008F47DD">
        <w:rPr>
          <w:lang w:val="en-US"/>
        </w:rPr>
        <w:t xml:space="preserve"> </w:t>
      </w:r>
      <w:proofErr w:type="spellStart"/>
      <w:r w:rsidRPr="008F47DD">
        <w:rPr>
          <w:lang w:val="en-US"/>
        </w:rPr>
        <w:t>hooldus</w:t>
      </w:r>
      <w:proofErr w:type="spellEnd"/>
      <w:r w:rsidRPr="008F47DD">
        <w:rPr>
          <w:lang w:val="en-US"/>
        </w:rPr>
        <w:t>;</w:t>
      </w:r>
    </w:p>
    <w:p w14:paraId="64F6B1A4" w14:textId="77777777" w:rsidR="008C130D" w:rsidRPr="008F47DD" w:rsidRDefault="008C130D" w:rsidP="008C130D">
      <w:pPr>
        <w:numPr>
          <w:ilvl w:val="2"/>
          <w:numId w:val="1"/>
        </w:numPr>
        <w:jc w:val="both"/>
        <w:rPr>
          <w:lang w:val="fi-FI"/>
        </w:rPr>
      </w:pPr>
      <w:r w:rsidRPr="008F47DD">
        <w:rPr>
          <w:lang w:val="fi-FI"/>
        </w:rPr>
        <w:t>automaatse tulekahju-signalisatsioonisüsteemi hooldus;</w:t>
      </w:r>
    </w:p>
    <w:p w14:paraId="6709D610" w14:textId="77777777" w:rsidR="008C130D" w:rsidRPr="00970459" w:rsidRDefault="008C130D" w:rsidP="008C130D">
      <w:pPr>
        <w:pStyle w:val="NoSpacing"/>
        <w:jc w:val="both"/>
        <w:rPr>
          <w:lang w:val="et-EE"/>
        </w:rPr>
      </w:pPr>
    </w:p>
    <w:p w14:paraId="7F661CD1" w14:textId="77777777" w:rsidR="008C130D" w:rsidRPr="006C549A" w:rsidRDefault="008C130D" w:rsidP="008C130D">
      <w:pPr>
        <w:numPr>
          <w:ilvl w:val="1"/>
          <w:numId w:val="1"/>
        </w:numPr>
        <w:jc w:val="both"/>
        <w:rPr>
          <w:lang w:val="fi-FI"/>
        </w:rPr>
      </w:pPr>
      <w:r w:rsidRPr="009E5477">
        <w:rPr>
          <w:lang w:val="et-EE"/>
        </w:rPr>
        <w:t>Valveteenuse osutamise liik ja asukoht Sillamäe</w:t>
      </w:r>
      <w:r>
        <w:rPr>
          <w:lang w:val="et-EE"/>
        </w:rPr>
        <w:t xml:space="preserve"> Lasteaed </w:t>
      </w:r>
      <w:r w:rsidR="000E07CB">
        <w:rPr>
          <w:lang w:val="et-EE"/>
        </w:rPr>
        <w:t>Päikseke</w:t>
      </w:r>
      <w:r w:rsidRPr="009E5477">
        <w:rPr>
          <w:lang w:val="et-EE"/>
        </w:rPr>
        <w:t xml:space="preserve">. </w:t>
      </w:r>
      <w:r>
        <w:rPr>
          <w:lang w:val="fi-FI"/>
        </w:rPr>
        <w:t>T</w:t>
      </w:r>
      <w:r w:rsidRPr="009E5477">
        <w:rPr>
          <w:lang w:val="fi-FI"/>
        </w:rPr>
        <w:t>ehniline valve, valvetehnika ja automaatse tulekahjusi</w:t>
      </w:r>
      <w:r>
        <w:rPr>
          <w:lang w:val="fi-FI"/>
        </w:rPr>
        <w:t>gnalisatsioonisüsteemi hooldus.</w:t>
      </w:r>
    </w:p>
    <w:p w14:paraId="0B6C8B8B" w14:textId="77777777" w:rsidR="008C130D" w:rsidRPr="006C549A" w:rsidRDefault="008C130D" w:rsidP="008C130D">
      <w:pPr>
        <w:numPr>
          <w:ilvl w:val="1"/>
          <w:numId w:val="1"/>
        </w:numPr>
        <w:jc w:val="both"/>
        <w:rPr>
          <w:lang w:val="nb-NO"/>
        </w:rPr>
      </w:pPr>
      <w:r w:rsidRPr="00E40680">
        <w:rPr>
          <w:lang w:val="nb-NO"/>
        </w:rPr>
        <w:t>V</w:t>
      </w:r>
      <w:r w:rsidRPr="00E40680">
        <w:rPr>
          <w:lang w:val="et-EE"/>
        </w:rPr>
        <w:t>alveo</w:t>
      </w:r>
      <w:r w:rsidRPr="00E40680">
        <w:rPr>
          <w:lang w:val="nb-NO"/>
        </w:rPr>
        <w:t xml:space="preserve">bjektide tehniline kirjeldus – (Lisa </w:t>
      </w:r>
      <w:r>
        <w:rPr>
          <w:lang w:val="nb-NO"/>
        </w:rPr>
        <w:t>6</w:t>
      </w:r>
      <w:r w:rsidRPr="00E40680">
        <w:rPr>
          <w:lang w:val="nb-NO"/>
        </w:rPr>
        <w:t>)</w:t>
      </w:r>
    </w:p>
    <w:p w14:paraId="5E3212A9" w14:textId="77777777" w:rsidR="008C130D" w:rsidRPr="002635EF" w:rsidRDefault="008C130D" w:rsidP="008C130D">
      <w:pPr>
        <w:numPr>
          <w:ilvl w:val="1"/>
          <w:numId w:val="1"/>
        </w:numPr>
        <w:jc w:val="both"/>
        <w:rPr>
          <w:lang w:val="en-US"/>
        </w:rPr>
      </w:pPr>
      <w:r w:rsidRPr="00751009">
        <w:rPr>
          <w:lang w:val="et-EE"/>
        </w:rPr>
        <w:t>Turvateenust tuleb osutada vastavalt Turvaseadusega kehtestatud nõuetele ning vastavalt siseministri poolt kehtestatud turvatöötaja</w:t>
      </w:r>
      <w:r w:rsidR="00773919">
        <w:rPr>
          <w:lang w:val="et-EE"/>
        </w:rPr>
        <w:t>te</w:t>
      </w:r>
      <w:r w:rsidRPr="00751009">
        <w:rPr>
          <w:lang w:val="et-EE"/>
        </w:rPr>
        <w:t xml:space="preserve"> kutsesobivuse, kehalise ettevalmistuse ja tervisenõuete kontrollimise korrale.</w:t>
      </w:r>
    </w:p>
    <w:p w14:paraId="4202BBF4" w14:textId="77777777" w:rsidR="008C130D" w:rsidRPr="00751009" w:rsidRDefault="008C130D" w:rsidP="008C130D">
      <w:pPr>
        <w:ind w:left="716"/>
        <w:jc w:val="both"/>
        <w:rPr>
          <w:lang w:val="en-US"/>
        </w:rPr>
      </w:pPr>
    </w:p>
    <w:p w14:paraId="7DF16251" w14:textId="77777777" w:rsidR="008C130D" w:rsidRDefault="008C130D" w:rsidP="008C130D">
      <w:pPr>
        <w:pStyle w:val="NoSpacing"/>
        <w:numPr>
          <w:ilvl w:val="0"/>
          <w:numId w:val="1"/>
        </w:numPr>
        <w:jc w:val="both"/>
        <w:rPr>
          <w:b/>
          <w:lang w:val="et-EE"/>
        </w:rPr>
      </w:pPr>
      <w:r w:rsidRPr="00730A74">
        <w:rPr>
          <w:b/>
          <w:lang w:val="et-EE"/>
        </w:rPr>
        <w:t>Pakkuja hankemenetlusest kõrvaldamise alused</w:t>
      </w:r>
    </w:p>
    <w:p w14:paraId="3055C619" w14:textId="77777777" w:rsidR="008C130D" w:rsidRPr="00721B7B" w:rsidRDefault="008C130D" w:rsidP="008C130D">
      <w:pPr>
        <w:pStyle w:val="NoSpacing"/>
        <w:numPr>
          <w:ilvl w:val="1"/>
          <w:numId w:val="1"/>
        </w:numPr>
        <w:jc w:val="both"/>
        <w:rPr>
          <w:lang w:val="et-EE"/>
        </w:rPr>
      </w:pPr>
      <w:r w:rsidRPr="00721B7B">
        <w:rPr>
          <w:lang w:val="et-EE"/>
        </w:rPr>
        <w:t>Pakkujal ei tohi esineda " Riigihangete seaduse"  (edaspidi RHS) §</w:t>
      </w:r>
      <w:r>
        <w:rPr>
          <w:lang w:val="et-EE"/>
        </w:rPr>
        <w:t xml:space="preserve"> </w:t>
      </w:r>
      <w:r w:rsidRPr="00721B7B">
        <w:rPr>
          <w:lang w:val="et-EE"/>
        </w:rPr>
        <w:t>95 lõikes 1 sätestatud kõrvaldamise aluseid ning pakkuja peab seda kinnitama</w:t>
      </w:r>
      <w:r>
        <w:rPr>
          <w:lang w:val="et-EE"/>
        </w:rPr>
        <w:t xml:space="preserve"> </w:t>
      </w:r>
      <w:r w:rsidRPr="00721B7B">
        <w:rPr>
          <w:lang w:val="et-EE"/>
        </w:rPr>
        <w:t xml:space="preserve"> (kinnituse vorm on esitatud </w:t>
      </w:r>
      <w:r>
        <w:rPr>
          <w:lang w:val="et-EE"/>
        </w:rPr>
        <w:t>L</w:t>
      </w:r>
      <w:r w:rsidRPr="00721B7B">
        <w:rPr>
          <w:lang w:val="et-EE"/>
        </w:rPr>
        <w:t>isas 2).</w:t>
      </w:r>
    </w:p>
    <w:p w14:paraId="659D6C8B" w14:textId="77777777" w:rsidR="008C130D" w:rsidRPr="00721B7B" w:rsidRDefault="008C130D" w:rsidP="008C130D">
      <w:pPr>
        <w:pStyle w:val="NoSpacing"/>
        <w:numPr>
          <w:ilvl w:val="1"/>
          <w:numId w:val="1"/>
        </w:numPr>
        <w:jc w:val="both"/>
        <w:rPr>
          <w:lang w:val="et-EE"/>
        </w:rPr>
      </w:pPr>
      <w:r w:rsidRPr="00721B7B">
        <w:rPr>
          <w:lang w:val="et-EE"/>
        </w:rPr>
        <w:t xml:space="preserve">Pakkujal ei tohi olla õigusaktidest tulenevate riiklike maksude võlgu. Hankija kontrollib Eestis asuva pakkuja riiklike maksude kohustuste täitmist Maksu- ja Tolliametile tehtava elektroonilise päringu teel, Eestis asuvatel pakkujatel Maksu- ja Tolliameti tõendit esitada pole vaja. </w:t>
      </w:r>
    </w:p>
    <w:p w14:paraId="635A0AED" w14:textId="77777777" w:rsidR="0015447E" w:rsidRDefault="0015447E" w:rsidP="00773919">
      <w:pPr>
        <w:pStyle w:val="NoSpacing"/>
        <w:jc w:val="both"/>
        <w:rPr>
          <w:b/>
          <w:lang w:val="et-EE"/>
        </w:rPr>
      </w:pPr>
    </w:p>
    <w:p w14:paraId="10621EA9" w14:textId="77777777" w:rsidR="00C22AAB" w:rsidRPr="00730A74" w:rsidRDefault="00C22AAB" w:rsidP="008C130D">
      <w:pPr>
        <w:pStyle w:val="NoSpacing"/>
        <w:ind w:left="360"/>
        <w:jc w:val="both"/>
        <w:rPr>
          <w:b/>
          <w:lang w:val="et-EE"/>
        </w:rPr>
      </w:pPr>
    </w:p>
    <w:p w14:paraId="1F3EF6D7" w14:textId="77777777" w:rsidR="008C130D" w:rsidRPr="008706CC" w:rsidRDefault="008C130D" w:rsidP="008C130D">
      <w:pPr>
        <w:pStyle w:val="NoSpacing"/>
        <w:numPr>
          <w:ilvl w:val="0"/>
          <w:numId w:val="1"/>
        </w:numPr>
        <w:jc w:val="both"/>
        <w:rPr>
          <w:b/>
          <w:lang w:val="et-EE"/>
        </w:rPr>
      </w:pPr>
      <w:r w:rsidRPr="00730A74">
        <w:rPr>
          <w:b/>
          <w:lang w:val="et-EE"/>
        </w:rPr>
        <w:t xml:space="preserve">Pakkuja majandusliku </w:t>
      </w:r>
      <w:r w:rsidRPr="008706CC">
        <w:rPr>
          <w:b/>
          <w:lang w:val="et-EE"/>
        </w:rPr>
        <w:t>ja finantsseisund</w:t>
      </w:r>
    </w:p>
    <w:p w14:paraId="4D90477C" w14:textId="77777777" w:rsidR="008C130D" w:rsidRPr="008706CC" w:rsidRDefault="008C130D" w:rsidP="008C130D">
      <w:pPr>
        <w:pStyle w:val="NoSpacing"/>
        <w:numPr>
          <w:ilvl w:val="1"/>
          <w:numId w:val="1"/>
        </w:numPr>
        <w:jc w:val="both"/>
        <w:rPr>
          <w:lang w:val="et-EE"/>
        </w:rPr>
      </w:pPr>
      <w:r w:rsidRPr="008706CC">
        <w:rPr>
          <w:u w:val="single"/>
          <w:lang w:val="et-EE"/>
        </w:rPr>
        <w:t>Pakkuja majanduslik ja finantsseisund:</w:t>
      </w:r>
      <w:r w:rsidRPr="008706CC">
        <w:rPr>
          <w:lang w:val="et-EE"/>
        </w:rPr>
        <w:t xml:space="preserve"> Pakkuja viimase kolme (3) auditeeritud majandusaasta summaarne  netokäive peab olema </w:t>
      </w:r>
      <w:r w:rsidRPr="00264C89">
        <w:rPr>
          <w:lang w:val="et-EE"/>
        </w:rPr>
        <w:t>vähemalt 100 000 eurot</w:t>
      </w:r>
      <w:r w:rsidRPr="008706CC">
        <w:rPr>
          <w:lang w:val="et-EE"/>
        </w:rPr>
        <w:t xml:space="preserve">. Pakkuja esitab kirjaliku kinnituse kolme (3) viimase aasta netokäibe kohta. </w:t>
      </w:r>
    </w:p>
    <w:p w14:paraId="33132E6C" w14:textId="77777777" w:rsidR="008C130D" w:rsidRDefault="008C130D" w:rsidP="008C130D">
      <w:pPr>
        <w:pStyle w:val="NoSpacing"/>
        <w:numPr>
          <w:ilvl w:val="1"/>
          <w:numId w:val="1"/>
        </w:numPr>
        <w:jc w:val="both"/>
        <w:rPr>
          <w:lang w:val="et-EE"/>
        </w:rPr>
      </w:pPr>
      <w:r w:rsidRPr="008706CC">
        <w:rPr>
          <w:lang w:val="et-EE"/>
        </w:rPr>
        <w:lastRenderedPageBreak/>
        <w:t>Pakkuja tehniline ja kutsealane pädevus: Pakkujal peab olema viimase kolme (3) majandusaasta jooksul varasem sarnaste teostatud</w:t>
      </w:r>
      <w:r w:rsidRPr="00DA7EF7">
        <w:rPr>
          <w:lang w:val="et-EE"/>
        </w:rPr>
        <w:t xml:space="preserve"> tehingute kogemus. Pakkuja esitab sellekohase kirjaliku kinnituse. </w:t>
      </w:r>
    </w:p>
    <w:p w14:paraId="01E8BEED" w14:textId="77777777" w:rsidR="008C130D" w:rsidRDefault="008C130D" w:rsidP="008C130D">
      <w:pPr>
        <w:numPr>
          <w:ilvl w:val="2"/>
          <w:numId w:val="1"/>
        </w:numPr>
        <w:ind w:left="1418" w:hanging="709"/>
        <w:jc w:val="both"/>
        <w:rPr>
          <w:bCs/>
          <w:color w:val="000000"/>
          <w:lang w:val="et-EE"/>
        </w:rPr>
      </w:pPr>
      <w:r>
        <w:rPr>
          <w:lang w:val="et-EE"/>
        </w:rPr>
        <w:t>Pakkuja peab omama turva</w:t>
      </w:r>
      <w:r w:rsidR="00773919">
        <w:rPr>
          <w:lang w:val="et-EE"/>
        </w:rPr>
        <w:t>teenuste osutamise tegevuslitse</w:t>
      </w:r>
      <w:r>
        <w:rPr>
          <w:lang w:val="et-EE"/>
        </w:rPr>
        <w:t>n</w:t>
      </w:r>
      <w:r w:rsidR="00773919">
        <w:rPr>
          <w:lang w:val="et-EE"/>
        </w:rPr>
        <w:t>t</w:t>
      </w:r>
      <w:r>
        <w:rPr>
          <w:lang w:val="et-EE"/>
        </w:rPr>
        <w:t>si. Pakkuja peab esitama litsentsi koopia.</w:t>
      </w:r>
    </w:p>
    <w:p w14:paraId="58F14DD5" w14:textId="77777777" w:rsidR="008C130D" w:rsidRDefault="008C130D" w:rsidP="008C130D">
      <w:pPr>
        <w:numPr>
          <w:ilvl w:val="2"/>
          <w:numId w:val="1"/>
        </w:numPr>
        <w:ind w:left="1418" w:hanging="709"/>
        <w:jc w:val="both"/>
        <w:rPr>
          <w:bCs/>
          <w:color w:val="000000"/>
          <w:lang w:val="et-EE"/>
        </w:rPr>
      </w:pPr>
      <w:r>
        <w:rPr>
          <w:lang w:val="et-EE"/>
        </w:rPr>
        <w:t>Pakkuja peab omama ametialast vastutuskindlustust. Pakkuja peab esitama tõendus vastutuskindlustuse poliisi olemasolu kohta.</w:t>
      </w:r>
    </w:p>
    <w:p w14:paraId="3C43C603" w14:textId="77777777" w:rsidR="008C130D" w:rsidRDefault="008C130D" w:rsidP="008C130D">
      <w:pPr>
        <w:numPr>
          <w:ilvl w:val="2"/>
          <w:numId w:val="1"/>
        </w:numPr>
        <w:ind w:left="1418" w:hanging="709"/>
        <w:jc w:val="both"/>
        <w:rPr>
          <w:bCs/>
          <w:color w:val="000000"/>
          <w:lang w:val="et-EE"/>
        </w:rPr>
      </w:pPr>
      <w:r>
        <w:rPr>
          <w:lang w:val="et-EE"/>
        </w:rPr>
        <w:t>Pakkujal peab olema turvatöötajate ühtsed vormiriided. Pakkuja peab esitama kinnitus vormiriietuse olemasolu kohta ja lisada fotod.</w:t>
      </w:r>
    </w:p>
    <w:p w14:paraId="0F104592" w14:textId="77777777" w:rsidR="008C130D" w:rsidRDefault="008C130D" w:rsidP="008C130D">
      <w:pPr>
        <w:numPr>
          <w:ilvl w:val="2"/>
          <w:numId w:val="1"/>
        </w:numPr>
        <w:ind w:left="1418" w:hanging="709"/>
        <w:jc w:val="both"/>
        <w:rPr>
          <w:bCs/>
          <w:color w:val="000000"/>
          <w:lang w:val="et-EE"/>
        </w:rPr>
      </w:pPr>
      <w:r>
        <w:rPr>
          <w:lang w:val="et-EE"/>
        </w:rPr>
        <w:t>Pakkuja peab esitama kirjaliku kinnituse, et on nõus valveteenuste osutamiseks kasutama olemasolevaid valveobjektidele paigaldatud valve- ja tulekahju-signalisatsioonisüsteeme, tekitamata Hankijale lisakulutusi.</w:t>
      </w:r>
    </w:p>
    <w:p w14:paraId="7E49BBC4" w14:textId="77777777" w:rsidR="008C130D" w:rsidRDefault="008C130D" w:rsidP="008C130D">
      <w:pPr>
        <w:numPr>
          <w:ilvl w:val="2"/>
          <w:numId w:val="1"/>
        </w:numPr>
        <w:ind w:left="1418" w:hanging="709"/>
        <w:jc w:val="both"/>
        <w:rPr>
          <w:lang w:val="et-EE"/>
        </w:rPr>
      </w:pPr>
      <w:r>
        <w:rPr>
          <w:lang w:val="et-EE"/>
        </w:rPr>
        <w:t>Selleks, et tagada kiire ja operatiivne reageerimine valveobjekti häire- ja tulekahju-signalisatsioonisüsteemidelt saadud häiretele peab Pakkuja omama ööpäevaringselt Sillamäe linna territooriumil patrullekipaaži. Pakkuja peab esitama kinnituse patrullekipaaži ööpäevaringse paiknemise kohta Sillamäe linna territooriumil, mis tagab patrullauto saabumise valveobjektile hiljemalt 5 minuti jooksul arvates häire saamisest.</w:t>
      </w:r>
    </w:p>
    <w:p w14:paraId="6DB54436" w14:textId="77777777" w:rsidR="008C130D" w:rsidRDefault="008C130D" w:rsidP="008C130D">
      <w:pPr>
        <w:ind w:left="1418"/>
        <w:jc w:val="both"/>
        <w:rPr>
          <w:lang w:val="et-EE"/>
        </w:rPr>
      </w:pPr>
    </w:p>
    <w:p w14:paraId="5E06CF1D" w14:textId="77777777" w:rsidR="008C130D" w:rsidRPr="00751009" w:rsidRDefault="008C130D" w:rsidP="008C130D">
      <w:pPr>
        <w:numPr>
          <w:ilvl w:val="0"/>
          <w:numId w:val="1"/>
        </w:numPr>
        <w:jc w:val="both"/>
        <w:rPr>
          <w:b/>
          <w:bCs/>
          <w:lang w:val="en-US"/>
        </w:rPr>
      </w:pPr>
      <w:r>
        <w:rPr>
          <w:b/>
          <w:bCs/>
          <w:lang w:val="et-EE"/>
        </w:rPr>
        <w:t>Pakkuja poolt vajadusel esitatavad dokumendid</w:t>
      </w:r>
      <w:r>
        <w:rPr>
          <w:b/>
          <w:bCs/>
          <w:color w:val="000000"/>
          <w:lang w:val="et-EE"/>
        </w:rPr>
        <w:t xml:space="preserve"> </w:t>
      </w:r>
    </w:p>
    <w:p w14:paraId="46448358" w14:textId="77777777" w:rsidR="008C130D" w:rsidRPr="00757F97" w:rsidRDefault="008C130D" w:rsidP="008C130D">
      <w:pPr>
        <w:pStyle w:val="NoSpacing"/>
        <w:ind w:left="993" w:hanging="490"/>
        <w:jc w:val="both"/>
        <w:rPr>
          <w:lang w:val="et-EE"/>
        </w:rPr>
      </w:pPr>
      <w:r w:rsidRPr="00757F97">
        <w:rPr>
          <w:lang w:val="et-EE"/>
        </w:rPr>
        <w:t>6.1</w:t>
      </w:r>
      <w:r>
        <w:rPr>
          <w:lang w:val="et-EE"/>
        </w:rPr>
        <w:t>.</w:t>
      </w:r>
      <w:r>
        <w:rPr>
          <w:lang w:val="et-EE"/>
        </w:rPr>
        <w:tab/>
      </w:r>
      <w:r w:rsidRPr="00757F97">
        <w:rPr>
          <w:lang w:val="et-EE"/>
        </w:rPr>
        <w:t xml:space="preserve">Juriidilisest isikust pakkuja esitab koos kvalifitseerimise dokumentidega Lisa </w:t>
      </w:r>
      <w:r>
        <w:rPr>
          <w:lang w:val="et-EE"/>
        </w:rPr>
        <w:t>3</w:t>
      </w:r>
      <w:r w:rsidRPr="00757F97">
        <w:rPr>
          <w:lang w:val="et-EE"/>
        </w:rPr>
        <w:t xml:space="preserve"> vormikohase volikirja tema esindamiseks juhul, kui pakkumusele pakkuja esindajana alla kirjutanud isik või isikud ei ole registritunnistusele kantud isikud, kes omavad juriidilise isiku esindamise õigust.</w:t>
      </w:r>
    </w:p>
    <w:p w14:paraId="4D6FB1D1" w14:textId="77777777" w:rsidR="008C130D" w:rsidRPr="00757F97" w:rsidRDefault="008C130D" w:rsidP="008C130D">
      <w:pPr>
        <w:pStyle w:val="NoSpacing"/>
        <w:ind w:left="993" w:hanging="490"/>
        <w:jc w:val="both"/>
        <w:rPr>
          <w:b/>
          <w:lang w:val="et-EE"/>
        </w:rPr>
      </w:pPr>
      <w:r w:rsidRPr="00757F97">
        <w:rPr>
          <w:lang w:val="et-EE"/>
        </w:rPr>
        <w:t>6.2</w:t>
      </w:r>
      <w:r>
        <w:rPr>
          <w:lang w:val="et-EE"/>
        </w:rPr>
        <w:t>.</w:t>
      </w:r>
      <w:r>
        <w:rPr>
          <w:lang w:val="et-EE"/>
        </w:rPr>
        <w:tab/>
      </w:r>
      <w:r w:rsidRPr="00757F97">
        <w:rPr>
          <w:lang w:val="et-EE"/>
        </w:rPr>
        <w:t xml:space="preserve">Pakkuja peab vastavalt Lisale </w:t>
      </w:r>
      <w:r>
        <w:rPr>
          <w:lang w:val="et-EE"/>
        </w:rPr>
        <w:t>4</w:t>
      </w:r>
      <w:r w:rsidRPr="00757F97">
        <w:rPr>
          <w:lang w:val="et-EE"/>
        </w:rPr>
        <w:t xml:space="preserve"> pakkumuses kinnitama kõigi hanketeates ja HD-s esitatud tingimuste ülevõtmist ja esitama pakkumuse üksnes kõigi nende asjaolude kohta, mille kohta hankija soovib võistlevaid pakkumusi</w:t>
      </w:r>
    </w:p>
    <w:p w14:paraId="51057983" w14:textId="77777777" w:rsidR="008C130D" w:rsidRDefault="008C130D" w:rsidP="008C130D">
      <w:pPr>
        <w:ind w:left="1418"/>
        <w:jc w:val="both"/>
        <w:rPr>
          <w:lang w:val="et-EE"/>
        </w:rPr>
      </w:pPr>
    </w:p>
    <w:p w14:paraId="5A138795" w14:textId="77777777" w:rsidR="008C130D" w:rsidRPr="00751009" w:rsidRDefault="008C130D" w:rsidP="008C130D">
      <w:pPr>
        <w:pStyle w:val="BodyTextIndent"/>
        <w:numPr>
          <w:ilvl w:val="0"/>
          <w:numId w:val="4"/>
        </w:numPr>
        <w:rPr>
          <w:b/>
          <w:bCs/>
          <w:lang w:val="et-EE"/>
        </w:rPr>
      </w:pPr>
      <w:r w:rsidRPr="00751009">
        <w:rPr>
          <w:b/>
          <w:lang w:val="et-EE"/>
        </w:rPr>
        <w:t>Pakkumuse</w:t>
      </w:r>
      <w:r>
        <w:rPr>
          <w:b/>
          <w:lang w:val="et-EE"/>
        </w:rPr>
        <w:t xml:space="preserve"> vormistamine ja</w:t>
      </w:r>
      <w:r w:rsidRPr="00751009">
        <w:rPr>
          <w:b/>
          <w:lang w:val="et-EE"/>
        </w:rPr>
        <w:t xml:space="preserve"> esitamine</w:t>
      </w:r>
    </w:p>
    <w:p w14:paraId="3A4535AC" w14:textId="77777777" w:rsidR="008C130D" w:rsidRPr="005F00AA" w:rsidRDefault="008C130D" w:rsidP="008C130D">
      <w:pPr>
        <w:pStyle w:val="BodyTextIndent"/>
        <w:numPr>
          <w:ilvl w:val="1"/>
          <w:numId w:val="4"/>
        </w:numPr>
        <w:ind w:left="851" w:hanging="425"/>
        <w:rPr>
          <w:lang w:val="et-EE"/>
        </w:rPr>
      </w:pPr>
      <w:r w:rsidRPr="00313050">
        <w:rPr>
          <w:lang w:val="et-EE"/>
        </w:rPr>
        <w:t>Pakkumuse võib esitada digiallkirjastatud dokument e-posti  aadressil:</w:t>
      </w:r>
      <w:r w:rsidR="006C549A">
        <w:rPr>
          <w:lang w:val="et-EE"/>
        </w:rPr>
        <w:t xml:space="preserve"> </w:t>
      </w:r>
      <w:hyperlink r:id="rId12" w:history="1">
        <w:r w:rsidR="00E95916" w:rsidRPr="00E95916">
          <w:rPr>
            <w:rStyle w:val="Hyperlink"/>
            <w:lang w:val="fi-FI"/>
          </w:rPr>
          <w:t>paiksekesillamae@gmail.com</w:t>
        </w:r>
      </w:hyperlink>
      <w:r w:rsidR="006C549A">
        <w:rPr>
          <w:lang w:val="et-EE"/>
        </w:rPr>
        <w:t xml:space="preserve"> </w:t>
      </w:r>
      <w:r w:rsidRPr="005F00AA">
        <w:rPr>
          <w:lang w:val="et-EE"/>
        </w:rPr>
        <w:t>. Pakkumus esitada vastavalt hankedokumentide tingimustele ja  hankedokumentide lisas toodud vormidele. Pakkumuse struktuur ja nõutud dokumentide loetelu:</w:t>
      </w:r>
    </w:p>
    <w:p w14:paraId="0C28D976" w14:textId="77777777" w:rsidR="008C130D" w:rsidRDefault="008C130D" w:rsidP="008C130D">
      <w:pPr>
        <w:pStyle w:val="NoSpacing"/>
        <w:numPr>
          <w:ilvl w:val="2"/>
          <w:numId w:val="4"/>
        </w:numPr>
        <w:ind w:hanging="11"/>
        <w:jc w:val="both"/>
        <w:rPr>
          <w:lang w:val="et-EE"/>
        </w:rPr>
      </w:pPr>
      <w:r w:rsidRPr="00551F41">
        <w:rPr>
          <w:bCs/>
          <w:lang w:val="et-EE" w:eastAsia="en-US"/>
        </w:rPr>
        <w:t>Tiitelleht pakkuja rekvisiitide ja hanke nimetusega (</w:t>
      </w:r>
      <w:r w:rsidRPr="00551F41">
        <w:rPr>
          <w:lang w:val="et-EE"/>
        </w:rPr>
        <w:t>Lisa 1).</w:t>
      </w:r>
    </w:p>
    <w:p w14:paraId="162B2C68" w14:textId="77777777" w:rsidR="008C130D" w:rsidRDefault="008C130D" w:rsidP="008C130D">
      <w:pPr>
        <w:pStyle w:val="NoSpacing"/>
        <w:numPr>
          <w:ilvl w:val="2"/>
          <w:numId w:val="4"/>
        </w:numPr>
        <w:ind w:hanging="11"/>
        <w:jc w:val="both"/>
        <w:rPr>
          <w:lang w:val="et-EE"/>
        </w:rPr>
      </w:pPr>
      <w:r w:rsidRPr="0079196B">
        <w:rPr>
          <w:bCs/>
          <w:lang w:val="et-EE" w:eastAsia="en-US"/>
        </w:rPr>
        <w:t xml:space="preserve">Kinnitus </w:t>
      </w:r>
      <w:r w:rsidRPr="0079196B">
        <w:rPr>
          <w:lang w:val="et-EE"/>
        </w:rPr>
        <w:t>RHS § 95 lõike 1 nimetatud</w:t>
      </w:r>
      <w:r w:rsidRPr="00551F41">
        <w:rPr>
          <w:bCs/>
          <w:lang w:val="et-EE" w:eastAsia="en-US"/>
        </w:rPr>
        <w:t xml:space="preserve"> asjaolude puudumise kohta (</w:t>
      </w:r>
      <w:r w:rsidRPr="00551F41">
        <w:rPr>
          <w:lang w:val="et-EE"/>
        </w:rPr>
        <w:t>Lisa 2).</w:t>
      </w:r>
    </w:p>
    <w:p w14:paraId="11534F86" w14:textId="77777777" w:rsidR="008C130D" w:rsidRDefault="008C130D" w:rsidP="008C130D">
      <w:pPr>
        <w:pStyle w:val="NoSpacing"/>
        <w:numPr>
          <w:ilvl w:val="2"/>
          <w:numId w:val="4"/>
        </w:numPr>
        <w:ind w:hanging="11"/>
        <w:jc w:val="both"/>
        <w:rPr>
          <w:lang w:val="et-EE"/>
        </w:rPr>
      </w:pPr>
      <w:r w:rsidRPr="00551F41">
        <w:rPr>
          <w:bCs/>
          <w:lang w:val="et-EE" w:eastAsia="en-US"/>
        </w:rPr>
        <w:t>Pakkumusele allakirjutanud isiku esindusõigust tõendav volikiri</w:t>
      </w:r>
      <w:r w:rsidRPr="00551F41">
        <w:rPr>
          <w:lang w:val="et-EE"/>
        </w:rPr>
        <w:t xml:space="preserve"> (Lisa </w:t>
      </w:r>
      <w:r>
        <w:rPr>
          <w:lang w:val="et-EE"/>
        </w:rPr>
        <w:t>3</w:t>
      </w:r>
      <w:r w:rsidRPr="00551F41">
        <w:rPr>
          <w:lang w:val="et-EE"/>
        </w:rPr>
        <w:t>).</w:t>
      </w:r>
    </w:p>
    <w:p w14:paraId="441E94EE" w14:textId="77777777" w:rsidR="008C130D" w:rsidRDefault="008C130D" w:rsidP="008C130D">
      <w:pPr>
        <w:pStyle w:val="NoSpacing"/>
        <w:numPr>
          <w:ilvl w:val="2"/>
          <w:numId w:val="4"/>
        </w:numPr>
        <w:ind w:hanging="11"/>
        <w:jc w:val="both"/>
        <w:rPr>
          <w:lang w:val="et-EE"/>
        </w:rPr>
      </w:pPr>
      <w:r w:rsidRPr="00551F41">
        <w:rPr>
          <w:bCs/>
          <w:lang w:val="et-EE" w:eastAsia="en-US"/>
        </w:rPr>
        <w:t xml:space="preserve">Pakkuja pädeva isiku allkirjaga taotlus pakkumises osalemiseks </w:t>
      </w:r>
      <w:r w:rsidRPr="00551F41">
        <w:rPr>
          <w:lang w:val="et-EE"/>
        </w:rPr>
        <w:t xml:space="preserve">(Lisa </w:t>
      </w:r>
      <w:r>
        <w:rPr>
          <w:lang w:val="et-EE"/>
        </w:rPr>
        <w:t>4</w:t>
      </w:r>
      <w:r w:rsidRPr="00551F41">
        <w:rPr>
          <w:lang w:val="et-EE"/>
        </w:rPr>
        <w:t>).</w:t>
      </w:r>
    </w:p>
    <w:p w14:paraId="644452B7" w14:textId="77777777" w:rsidR="008C130D" w:rsidRPr="0042278A" w:rsidRDefault="008C130D" w:rsidP="008C130D">
      <w:pPr>
        <w:pStyle w:val="NoSpacing"/>
        <w:numPr>
          <w:ilvl w:val="2"/>
          <w:numId w:val="4"/>
        </w:numPr>
        <w:ind w:hanging="11"/>
        <w:jc w:val="both"/>
        <w:rPr>
          <w:lang w:val="et-EE"/>
        </w:rPr>
      </w:pPr>
      <w:r w:rsidRPr="00907C3D">
        <w:rPr>
          <w:bCs/>
          <w:szCs w:val="22"/>
          <w:lang w:val="fi-FI"/>
        </w:rPr>
        <w:t>H</w:t>
      </w:r>
      <w:r>
        <w:rPr>
          <w:bCs/>
          <w:szCs w:val="22"/>
          <w:lang w:val="fi-FI"/>
        </w:rPr>
        <w:t xml:space="preserve">innapakkumus </w:t>
      </w:r>
      <w:r w:rsidRPr="00551F41">
        <w:rPr>
          <w:lang w:val="et-EE"/>
        </w:rPr>
        <w:t xml:space="preserve">(Lisa </w:t>
      </w:r>
      <w:r>
        <w:rPr>
          <w:lang w:val="et-EE"/>
        </w:rPr>
        <w:t>5</w:t>
      </w:r>
      <w:r w:rsidRPr="00551F41">
        <w:rPr>
          <w:lang w:val="et-EE"/>
        </w:rPr>
        <w:t>).</w:t>
      </w:r>
    </w:p>
    <w:p w14:paraId="2C2611AB" w14:textId="77777777" w:rsidR="008C130D" w:rsidRPr="00551F41" w:rsidRDefault="006B3017" w:rsidP="008C130D">
      <w:pPr>
        <w:pStyle w:val="NoSpacing"/>
        <w:numPr>
          <w:ilvl w:val="2"/>
          <w:numId w:val="4"/>
        </w:numPr>
        <w:ind w:hanging="11"/>
        <w:jc w:val="both"/>
        <w:rPr>
          <w:lang w:val="et-EE"/>
        </w:rPr>
      </w:pPr>
      <w:proofErr w:type="spellStart"/>
      <w:r>
        <w:t>Valveobjekti</w:t>
      </w:r>
      <w:proofErr w:type="spellEnd"/>
      <w:r w:rsidR="008C130D" w:rsidRPr="00751009">
        <w:t xml:space="preserve"> </w:t>
      </w:r>
      <w:proofErr w:type="spellStart"/>
      <w:r w:rsidR="008C130D" w:rsidRPr="00751009">
        <w:t>tehniline</w:t>
      </w:r>
      <w:proofErr w:type="spellEnd"/>
      <w:r w:rsidR="008C130D" w:rsidRPr="00751009">
        <w:t xml:space="preserve"> </w:t>
      </w:r>
      <w:proofErr w:type="spellStart"/>
      <w:r w:rsidR="008C130D" w:rsidRPr="00751009">
        <w:t>kirjeldus</w:t>
      </w:r>
      <w:proofErr w:type="spellEnd"/>
      <w:r w:rsidR="008C130D">
        <w:t xml:space="preserve"> </w:t>
      </w:r>
      <w:r w:rsidR="008C130D" w:rsidRPr="00551F41">
        <w:rPr>
          <w:lang w:val="et-EE"/>
        </w:rPr>
        <w:t xml:space="preserve">(Lisa </w:t>
      </w:r>
      <w:r w:rsidR="008C130D">
        <w:rPr>
          <w:lang w:val="et-EE"/>
        </w:rPr>
        <w:t>6</w:t>
      </w:r>
      <w:r w:rsidR="008C130D" w:rsidRPr="00551F41">
        <w:rPr>
          <w:lang w:val="et-EE"/>
        </w:rPr>
        <w:t>).</w:t>
      </w:r>
    </w:p>
    <w:p w14:paraId="4B80A922" w14:textId="77777777" w:rsidR="008C130D" w:rsidRPr="00B0302A" w:rsidRDefault="008C130D" w:rsidP="008C130D">
      <w:pPr>
        <w:pStyle w:val="BodyTextIndent"/>
        <w:numPr>
          <w:ilvl w:val="1"/>
          <w:numId w:val="4"/>
        </w:numPr>
        <w:ind w:left="851" w:hanging="425"/>
        <w:rPr>
          <w:bCs/>
          <w:lang w:val="et-EE"/>
        </w:rPr>
      </w:pPr>
      <w:r>
        <w:rPr>
          <w:lang w:val="et-EE"/>
        </w:rPr>
        <w:t>Pakkumuse koostamisel lähtub pakkuja HD esitatud nõuetest ja Eesti Vabariigis kehtivatest õigusaktidest. Pakkumuse esitamisega tõendab pakkuja nõustumist kõigi pakkumustingimustega.</w:t>
      </w:r>
    </w:p>
    <w:p w14:paraId="21E5594A" w14:textId="77777777" w:rsidR="008C130D" w:rsidRDefault="008C130D" w:rsidP="008C130D">
      <w:pPr>
        <w:pStyle w:val="NoSpacing"/>
        <w:numPr>
          <w:ilvl w:val="1"/>
          <w:numId w:val="4"/>
        </w:numPr>
        <w:ind w:left="851" w:hanging="425"/>
        <w:jc w:val="both"/>
        <w:rPr>
          <w:lang w:val="et-EE"/>
        </w:rPr>
      </w:pPr>
      <w:r w:rsidRPr="00437A49">
        <w:rPr>
          <w:lang w:val="et-EE"/>
        </w:rPr>
        <w:t>Alternatiivsed pakkumused ja osalised pakkumused ei ole lubatud.</w:t>
      </w:r>
    </w:p>
    <w:p w14:paraId="769F40D9" w14:textId="77777777" w:rsidR="008C130D" w:rsidRPr="00437A49" w:rsidRDefault="008C130D" w:rsidP="008C130D">
      <w:pPr>
        <w:pStyle w:val="NoSpacing"/>
        <w:numPr>
          <w:ilvl w:val="1"/>
          <w:numId w:val="4"/>
        </w:numPr>
        <w:ind w:left="851" w:hanging="425"/>
        <w:jc w:val="both"/>
        <w:rPr>
          <w:lang w:val="et-EE"/>
        </w:rPr>
      </w:pPr>
      <w:r w:rsidRPr="00730A74">
        <w:rPr>
          <w:lang w:val="et-EE"/>
        </w:rPr>
        <w:t>Pakkumus tuleb vormistada eesti keeles ja pakkumuse maks</w:t>
      </w:r>
      <w:r>
        <w:rPr>
          <w:lang w:val="et-EE"/>
        </w:rPr>
        <w:t>umuse tabelis (HD lisa 5</w:t>
      </w:r>
      <w:r w:rsidRPr="00730A74">
        <w:rPr>
          <w:lang w:val="et-EE"/>
        </w:rPr>
        <w:t xml:space="preserve">) kajastatud maksumus väljendada eurodes. </w:t>
      </w:r>
    </w:p>
    <w:p w14:paraId="5687C449" w14:textId="77777777" w:rsidR="008C130D" w:rsidRPr="00437A49" w:rsidRDefault="008C130D" w:rsidP="008C130D">
      <w:pPr>
        <w:pStyle w:val="BodyTextIndent"/>
        <w:numPr>
          <w:ilvl w:val="1"/>
          <w:numId w:val="4"/>
        </w:numPr>
        <w:ind w:left="851" w:hanging="425"/>
        <w:rPr>
          <w:bCs/>
          <w:lang w:val="et-EE"/>
        </w:rPr>
      </w:pPr>
      <w:r w:rsidRPr="00437A49">
        <w:rPr>
          <w:lang w:val="et-EE"/>
        </w:rPr>
        <w:t>Juriidilisest isikust pakkuja esitab koos kvalifitseerimise dokumentidega volikirja tema esindamiseks juhul, kui pakkumusele pakkuja esindajana alla kirjutanud isik või isikud ei ole registritunnistusele kantud isikud, kes omavad juriidilise isiku esindamise õigust.</w:t>
      </w:r>
    </w:p>
    <w:p w14:paraId="3181FD50" w14:textId="77777777" w:rsidR="008C130D" w:rsidRDefault="008C130D" w:rsidP="008C130D">
      <w:pPr>
        <w:pStyle w:val="NoSpacing"/>
        <w:numPr>
          <w:ilvl w:val="1"/>
          <w:numId w:val="4"/>
        </w:numPr>
        <w:ind w:left="851" w:hanging="425"/>
        <w:jc w:val="both"/>
        <w:rPr>
          <w:lang w:val="et-EE"/>
        </w:rPr>
      </w:pPr>
      <w:r w:rsidRPr="00420866">
        <w:rPr>
          <w:lang w:val="et-EE"/>
        </w:rPr>
        <w:t>Pakkumuse koostamisega seotud kulutusi Hankija ei hüvita.</w:t>
      </w:r>
    </w:p>
    <w:p w14:paraId="62DFA2E7" w14:textId="77777777" w:rsidR="00773919" w:rsidRDefault="00773919" w:rsidP="00773919">
      <w:pPr>
        <w:pStyle w:val="NoSpacing"/>
        <w:jc w:val="both"/>
        <w:rPr>
          <w:lang w:val="et-EE"/>
        </w:rPr>
      </w:pPr>
    </w:p>
    <w:p w14:paraId="387964A4" w14:textId="77777777" w:rsidR="00773919" w:rsidRDefault="00773919" w:rsidP="00773919">
      <w:pPr>
        <w:pStyle w:val="NoSpacing"/>
        <w:jc w:val="both"/>
        <w:rPr>
          <w:lang w:val="et-EE"/>
        </w:rPr>
      </w:pPr>
    </w:p>
    <w:p w14:paraId="2416B08F" w14:textId="77777777" w:rsidR="008C130D" w:rsidRDefault="008C130D" w:rsidP="008C130D">
      <w:pPr>
        <w:pStyle w:val="NoSpacing"/>
        <w:ind w:left="851"/>
        <w:jc w:val="both"/>
        <w:rPr>
          <w:lang w:val="et-EE"/>
        </w:rPr>
      </w:pPr>
    </w:p>
    <w:p w14:paraId="158034A5" w14:textId="77777777" w:rsidR="008C130D" w:rsidRPr="00350D29" w:rsidRDefault="008C130D" w:rsidP="008C130D">
      <w:pPr>
        <w:pStyle w:val="NoSpacing"/>
        <w:numPr>
          <w:ilvl w:val="0"/>
          <w:numId w:val="4"/>
        </w:numPr>
        <w:jc w:val="both"/>
        <w:rPr>
          <w:b/>
          <w:lang w:val="et-EE"/>
        </w:rPr>
      </w:pPr>
      <w:r w:rsidRPr="00350D29">
        <w:rPr>
          <w:b/>
          <w:lang w:val="et-EE"/>
        </w:rPr>
        <w:lastRenderedPageBreak/>
        <w:t>Pakkumuste esitamise tähtpäev</w:t>
      </w:r>
    </w:p>
    <w:p w14:paraId="7270577C" w14:textId="77777777" w:rsidR="008C130D" w:rsidRPr="002C0EFA" w:rsidRDefault="008C130D" w:rsidP="008C130D">
      <w:pPr>
        <w:pStyle w:val="NoSpacing"/>
        <w:ind w:left="360"/>
        <w:jc w:val="both"/>
        <w:rPr>
          <w:lang w:val="et-EE"/>
        </w:rPr>
      </w:pPr>
      <w:r w:rsidRPr="001134B0">
        <w:rPr>
          <w:lang w:val="et-EE"/>
        </w:rPr>
        <w:t xml:space="preserve">Pakkumuse esitamise tähtpäev on </w:t>
      </w:r>
      <w:r w:rsidR="00E95916">
        <w:rPr>
          <w:b/>
          <w:lang w:val="et-EE"/>
        </w:rPr>
        <w:t>8</w:t>
      </w:r>
      <w:r w:rsidRPr="00DD4692">
        <w:rPr>
          <w:b/>
          <w:lang w:val="et-EE"/>
        </w:rPr>
        <w:t xml:space="preserve">. </w:t>
      </w:r>
      <w:r w:rsidR="006C549A">
        <w:rPr>
          <w:b/>
          <w:lang w:val="et-EE"/>
        </w:rPr>
        <w:t>detsember</w:t>
      </w:r>
      <w:r w:rsidRPr="00DD4692">
        <w:rPr>
          <w:b/>
          <w:lang w:val="et-EE"/>
        </w:rPr>
        <w:t xml:space="preserve"> 2021.a. kell </w:t>
      </w:r>
      <w:r w:rsidR="006C549A">
        <w:rPr>
          <w:b/>
          <w:lang w:val="et-EE"/>
        </w:rPr>
        <w:t>10.00</w:t>
      </w:r>
      <w:r w:rsidRPr="00DD4692">
        <w:rPr>
          <w:b/>
          <w:lang w:val="et-EE"/>
        </w:rPr>
        <w:t>.</w:t>
      </w:r>
      <w:r w:rsidRPr="001134B0">
        <w:rPr>
          <w:lang w:val="et-EE"/>
        </w:rPr>
        <w:t xml:space="preserve"> Hilinenud</w:t>
      </w:r>
      <w:r w:rsidRPr="002C0EFA">
        <w:rPr>
          <w:lang w:val="et-EE"/>
        </w:rPr>
        <w:t xml:space="preserve"> pakkumusi ei avata. Hilinenud pakkumuste esitamine fikseeritakse pakkumuste avamise protokollis.</w:t>
      </w:r>
    </w:p>
    <w:p w14:paraId="5AD91D11" w14:textId="77777777" w:rsidR="008C130D" w:rsidRDefault="008C130D" w:rsidP="008C130D">
      <w:pPr>
        <w:pStyle w:val="NoSpacing"/>
        <w:jc w:val="both"/>
        <w:rPr>
          <w:lang w:val="et-EE"/>
        </w:rPr>
      </w:pPr>
    </w:p>
    <w:p w14:paraId="563CFA1A" w14:textId="77777777" w:rsidR="008C130D" w:rsidRPr="002C0EFA" w:rsidRDefault="008C130D" w:rsidP="008C130D">
      <w:pPr>
        <w:pStyle w:val="NoSpacing"/>
        <w:jc w:val="both"/>
        <w:rPr>
          <w:lang w:val="et-EE"/>
        </w:rPr>
      </w:pPr>
    </w:p>
    <w:p w14:paraId="7C53AAFB" w14:textId="77777777" w:rsidR="008C130D" w:rsidRPr="002C0EFA" w:rsidRDefault="008C130D" w:rsidP="008C130D">
      <w:pPr>
        <w:pStyle w:val="NoSpacing"/>
        <w:numPr>
          <w:ilvl w:val="0"/>
          <w:numId w:val="4"/>
        </w:numPr>
        <w:jc w:val="both"/>
        <w:rPr>
          <w:b/>
          <w:lang w:val="et-EE"/>
        </w:rPr>
      </w:pPr>
      <w:r w:rsidRPr="002C0EFA">
        <w:rPr>
          <w:b/>
          <w:lang w:val="et-EE"/>
        </w:rPr>
        <w:t xml:space="preserve">Pakkumus avamine </w:t>
      </w:r>
    </w:p>
    <w:p w14:paraId="30D362D5" w14:textId="77777777" w:rsidR="008C130D" w:rsidRPr="00D56C2A" w:rsidRDefault="008C130D" w:rsidP="008C130D">
      <w:pPr>
        <w:pStyle w:val="NoSpacing"/>
        <w:ind w:left="360"/>
        <w:jc w:val="both"/>
        <w:rPr>
          <w:lang w:val="et-EE"/>
        </w:rPr>
      </w:pPr>
      <w:r w:rsidRPr="001134B0">
        <w:rPr>
          <w:lang w:val="et-EE"/>
        </w:rPr>
        <w:t xml:space="preserve">Pakkumused avatakse </w:t>
      </w:r>
      <w:r w:rsidR="00E95916">
        <w:rPr>
          <w:b/>
          <w:lang w:val="et-EE"/>
        </w:rPr>
        <w:t>8</w:t>
      </w:r>
      <w:r w:rsidRPr="00DD4692">
        <w:rPr>
          <w:b/>
          <w:lang w:val="et-EE"/>
        </w:rPr>
        <w:t xml:space="preserve">. </w:t>
      </w:r>
      <w:r w:rsidR="006C549A">
        <w:rPr>
          <w:b/>
          <w:lang w:val="et-EE"/>
        </w:rPr>
        <w:t xml:space="preserve">detsembril </w:t>
      </w:r>
      <w:r w:rsidRPr="00DD4692">
        <w:rPr>
          <w:b/>
          <w:lang w:val="et-EE"/>
        </w:rPr>
        <w:t xml:space="preserve">2021.a kell </w:t>
      </w:r>
      <w:r w:rsidR="006C549A">
        <w:rPr>
          <w:b/>
          <w:lang w:val="et-EE"/>
        </w:rPr>
        <w:t>1</w:t>
      </w:r>
      <w:r w:rsidR="00E95916">
        <w:rPr>
          <w:b/>
          <w:lang w:val="et-EE"/>
        </w:rPr>
        <w:t>0</w:t>
      </w:r>
      <w:r w:rsidRPr="00DD4692">
        <w:rPr>
          <w:b/>
          <w:lang w:val="et-EE"/>
        </w:rPr>
        <w:t>.00</w:t>
      </w:r>
      <w:r w:rsidRPr="001134B0">
        <w:rPr>
          <w:b/>
          <w:lang w:val="et-EE"/>
        </w:rPr>
        <w:t xml:space="preserve"> </w:t>
      </w:r>
      <w:r w:rsidRPr="001134B0">
        <w:rPr>
          <w:lang w:val="et-EE"/>
        </w:rPr>
        <w:t xml:space="preserve"> Sillamäe </w:t>
      </w:r>
      <w:r w:rsidR="006C549A">
        <w:rPr>
          <w:lang w:val="et-EE"/>
        </w:rPr>
        <w:t xml:space="preserve">Lasteaias </w:t>
      </w:r>
      <w:r w:rsidR="00E95916">
        <w:rPr>
          <w:lang w:val="et-EE"/>
        </w:rPr>
        <w:t xml:space="preserve">Päikseke </w:t>
      </w:r>
      <w:r>
        <w:rPr>
          <w:lang w:val="et-EE"/>
        </w:rPr>
        <w:t>aadressil</w:t>
      </w:r>
      <w:r w:rsidR="00773919">
        <w:rPr>
          <w:lang w:val="et-EE"/>
        </w:rPr>
        <w:t xml:space="preserve"> </w:t>
      </w:r>
      <w:r w:rsidR="006C549A">
        <w:rPr>
          <w:lang w:val="et-EE"/>
        </w:rPr>
        <w:t>J</w:t>
      </w:r>
      <w:r w:rsidR="00E95916">
        <w:rPr>
          <w:lang w:val="et-EE"/>
        </w:rPr>
        <w:t>uri Gagarini 25</w:t>
      </w:r>
      <w:r w:rsidRPr="002C0EFA">
        <w:rPr>
          <w:lang w:val="et-EE"/>
        </w:rPr>
        <w:t>, Sillamäe</w:t>
      </w:r>
      <w:r w:rsidR="00773919">
        <w:rPr>
          <w:lang w:val="et-EE"/>
        </w:rPr>
        <w:t xml:space="preserve"> direktori kabinetis</w:t>
      </w:r>
      <w:r w:rsidRPr="002C0EFA">
        <w:rPr>
          <w:lang w:val="et-EE"/>
        </w:rPr>
        <w:t>.</w:t>
      </w:r>
    </w:p>
    <w:p w14:paraId="388364C3" w14:textId="77777777" w:rsidR="008C130D" w:rsidRDefault="008C130D" w:rsidP="008C130D">
      <w:pPr>
        <w:pStyle w:val="BodyTextIndent"/>
        <w:ind w:left="0"/>
        <w:rPr>
          <w:lang w:val="et-EE"/>
        </w:rPr>
      </w:pPr>
    </w:p>
    <w:p w14:paraId="23BD6F73" w14:textId="77777777" w:rsidR="008C130D" w:rsidRPr="00654397" w:rsidRDefault="008C130D" w:rsidP="008C130D">
      <w:pPr>
        <w:numPr>
          <w:ilvl w:val="0"/>
          <w:numId w:val="4"/>
        </w:numPr>
        <w:jc w:val="both"/>
        <w:rPr>
          <w:b/>
          <w:lang w:val="et-EE"/>
        </w:rPr>
      </w:pPr>
      <w:r w:rsidRPr="00654397">
        <w:rPr>
          <w:b/>
          <w:bCs/>
          <w:lang w:val="et-EE"/>
        </w:rPr>
        <w:t>Pakkujate kvalifikatsiooni kontrollimine</w:t>
      </w:r>
    </w:p>
    <w:p w14:paraId="356943C1" w14:textId="77777777" w:rsidR="008C130D" w:rsidRPr="00654397" w:rsidRDefault="008C130D" w:rsidP="008C130D">
      <w:pPr>
        <w:pStyle w:val="NoSpacing"/>
        <w:numPr>
          <w:ilvl w:val="1"/>
          <w:numId w:val="4"/>
        </w:numPr>
        <w:ind w:left="567" w:hanging="567"/>
        <w:jc w:val="both"/>
        <w:rPr>
          <w:lang w:val="et-EE"/>
        </w:rPr>
      </w:pPr>
      <w:r w:rsidRPr="00654397">
        <w:rPr>
          <w:lang w:val="et-EE"/>
        </w:rPr>
        <w:t>Hankija kontrolli pakkuja kvalifikatsiooni vastavust RHS ja HD sätetele.</w:t>
      </w:r>
    </w:p>
    <w:p w14:paraId="225906B3" w14:textId="77777777" w:rsidR="008C130D" w:rsidRPr="00654397" w:rsidRDefault="008C130D" w:rsidP="008C130D">
      <w:pPr>
        <w:pStyle w:val="NoSpacing"/>
        <w:numPr>
          <w:ilvl w:val="1"/>
          <w:numId w:val="4"/>
        </w:numPr>
        <w:ind w:left="567" w:hanging="567"/>
        <w:jc w:val="both"/>
        <w:rPr>
          <w:lang w:val="et-EE"/>
        </w:rPr>
      </w:pPr>
      <w:r w:rsidRPr="00654397">
        <w:rPr>
          <w:lang w:val="et-EE"/>
        </w:rPr>
        <w:t xml:space="preserve">Hankija kõrvaldab pakkuja hankemenetlusest igal ajal, kui selgub, et kvalifitseeritud pakkuja lakkab vastamast pakkujale RHS või HD esitatud nõuetele. </w:t>
      </w:r>
    </w:p>
    <w:p w14:paraId="4C62D4B9" w14:textId="77777777" w:rsidR="008C130D" w:rsidRPr="00654397" w:rsidRDefault="008C130D" w:rsidP="008C130D">
      <w:pPr>
        <w:pStyle w:val="NoSpacing"/>
        <w:numPr>
          <w:ilvl w:val="1"/>
          <w:numId w:val="4"/>
        </w:numPr>
        <w:ind w:left="567" w:hanging="567"/>
        <w:jc w:val="both"/>
        <w:rPr>
          <w:lang w:val="et-EE"/>
        </w:rPr>
      </w:pPr>
      <w:r w:rsidRPr="00654397">
        <w:rPr>
          <w:lang w:val="et-EE"/>
        </w:rPr>
        <w:t>Pakkumused, mille esitanud pakkujaid ei kvalifitseeritud, ei kuulu edasisele hindamisele.</w:t>
      </w:r>
    </w:p>
    <w:p w14:paraId="068792EE" w14:textId="77777777" w:rsidR="008C130D" w:rsidRPr="00654397" w:rsidRDefault="008C130D" w:rsidP="008C130D">
      <w:pPr>
        <w:pStyle w:val="NoSpacing"/>
        <w:numPr>
          <w:ilvl w:val="0"/>
          <w:numId w:val="4"/>
        </w:numPr>
        <w:jc w:val="both"/>
        <w:rPr>
          <w:b/>
          <w:lang w:val="et-EE"/>
        </w:rPr>
      </w:pPr>
      <w:r w:rsidRPr="00654397">
        <w:rPr>
          <w:b/>
          <w:lang w:val="et-EE"/>
        </w:rPr>
        <w:t>Pakkumuste vastavuse kontroll ja vastavaks tunnistamine</w:t>
      </w:r>
    </w:p>
    <w:p w14:paraId="1A1C6026" w14:textId="77777777" w:rsidR="008C130D" w:rsidRDefault="008C130D" w:rsidP="008C130D">
      <w:pPr>
        <w:pStyle w:val="NoSpacing"/>
        <w:ind w:left="567" w:hanging="567"/>
        <w:jc w:val="both"/>
        <w:rPr>
          <w:lang w:val="et-EE"/>
        </w:rPr>
      </w:pPr>
      <w:r>
        <w:rPr>
          <w:lang w:val="et-EE"/>
        </w:rPr>
        <w:t>11.1.</w:t>
      </w:r>
      <w:r>
        <w:rPr>
          <w:lang w:val="et-EE"/>
        </w:rPr>
        <w:tab/>
      </w:r>
      <w:r w:rsidRPr="00730A74">
        <w:rPr>
          <w:lang w:val="et-EE"/>
        </w:rPr>
        <w:t>Hankija kontrollib esitatud pakkumuste vastavust HD-s esitatud tingimustele.</w:t>
      </w:r>
    </w:p>
    <w:p w14:paraId="4DA1414F" w14:textId="77777777" w:rsidR="008C130D" w:rsidRDefault="008C130D" w:rsidP="008C130D">
      <w:pPr>
        <w:pStyle w:val="NoSpacing"/>
        <w:ind w:left="567" w:hanging="567"/>
        <w:jc w:val="both"/>
        <w:rPr>
          <w:lang w:val="et-EE"/>
        </w:rPr>
      </w:pPr>
      <w:r>
        <w:rPr>
          <w:lang w:val="et-EE"/>
        </w:rPr>
        <w:t>11.2.</w:t>
      </w:r>
      <w:r>
        <w:rPr>
          <w:lang w:val="et-EE"/>
        </w:rPr>
        <w:tab/>
      </w:r>
      <w:r w:rsidRPr="00730A74">
        <w:rPr>
          <w:lang w:val="et-EE"/>
        </w:rPr>
        <w:t>Pakkumus tunnistatakse vastavaks, kui see on kooskõlas kõikide HD-s esitatud tingimustega.</w:t>
      </w:r>
    </w:p>
    <w:p w14:paraId="3E5353AF" w14:textId="77777777" w:rsidR="008C130D" w:rsidRDefault="008C130D" w:rsidP="008C130D">
      <w:pPr>
        <w:pStyle w:val="NoSpacing"/>
        <w:ind w:left="567" w:hanging="567"/>
        <w:jc w:val="both"/>
        <w:rPr>
          <w:lang w:val="et-EE"/>
        </w:rPr>
      </w:pPr>
      <w:r w:rsidRPr="00654397">
        <w:rPr>
          <w:lang w:val="et-EE"/>
        </w:rPr>
        <w:t>11.3</w:t>
      </w:r>
      <w:r>
        <w:rPr>
          <w:lang w:val="et-EE"/>
        </w:rPr>
        <w:t>.</w:t>
      </w:r>
      <w:r>
        <w:rPr>
          <w:lang w:val="et-EE"/>
        </w:rPr>
        <w:tab/>
      </w:r>
      <w:r w:rsidRPr="00654397">
        <w:rPr>
          <w:lang w:val="et-EE"/>
        </w:rPr>
        <w:t>Hankija võib pakkumuse tunnistada vastavaks, kui selles ei esine sisulisi kõrvalekaldumisi hanketeatest ja HD-s esitatud tingimustest.</w:t>
      </w:r>
      <w:r w:rsidR="00773919">
        <w:rPr>
          <w:lang w:val="et-EE"/>
        </w:rPr>
        <w:t xml:space="preserve"> </w:t>
      </w:r>
      <w:r w:rsidRPr="00654397">
        <w:rPr>
          <w:lang w:val="et-EE"/>
        </w:rPr>
        <w:t>Hankija lükkab pakkumuse tagasi, kui pakkumus ei vasta hanketeates ja HD-s esitatud tingimustele</w:t>
      </w:r>
    </w:p>
    <w:p w14:paraId="1DBE2E34" w14:textId="77777777" w:rsidR="008C130D" w:rsidRPr="00420866" w:rsidRDefault="008C130D" w:rsidP="008C130D">
      <w:pPr>
        <w:pStyle w:val="NoSpacing"/>
        <w:ind w:left="851"/>
        <w:jc w:val="both"/>
        <w:rPr>
          <w:lang w:val="et-EE"/>
        </w:rPr>
      </w:pPr>
    </w:p>
    <w:p w14:paraId="23FF3B43" w14:textId="77777777" w:rsidR="008C130D" w:rsidRDefault="008C130D" w:rsidP="008C130D">
      <w:pPr>
        <w:pStyle w:val="NoSpacing"/>
        <w:numPr>
          <w:ilvl w:val="0"/>
          <w:numId w:val="4"/>
        </w:numPr>
        <w:jc w:val="both"/>
        <w:rPr>
          <w:b/>
          <w:lang w:val="et-EE"/>
        </w:rPr>
      </w:pPr>
      <w:r>
        <w:rPr>
          <w:b/>
          <w:lang w:val="et-EE"/>
        </w:rPr>
        <w:t xml:space="preserve">Kõikide pakkumuste tagasilükkamine. </w:t>
      </w:r>
    </w:p>
    <w:p w14:paraId="11913FED" w14:textId="77777777" w:rsidR="008C130D" w:rsidRDefault="008C130D" w:rsidP="008C130D">
      <w:pPr>
        <w:pStyle w:val="NoSpacing"/>
        <w:ind w:left="567" w:hanging="567"/>
        <w:jc w:val="both"/>
        <w:rPr>
          <w:lang w:val="et-EE"/>
        </w:rPr>
      </w:pPr>
      <w:r>
        <w:rPr>
          <w:lang w:val="et-EE"/>
        </w:rPr>
        <w:t>12.</w:t>
      </w:r>
      <w:r w:rsidRPr="00E60FE3">
        <w:rPr>
          <w:lang w:val="et-EE"/>
        </w:rPr>
        <w:t>1</w:t>
      </w:r>
      <w:r>
        <w:rPr>
          <w:lang w:val="et-EE"/>
        </w:rPr>
        <w:t>.</w:t>
      </w:r>
      <w:r>
        <w:rPr>
          <w:lang w:val="et-EE"/>
        </w:rPr>
        <w:tab/>
      </w:r>
      <w:r w:rsidRPr="00E60FE3">
        <w:rPr>
          <w:lang w:val="et-EE"/>
        </w:rPr>
        <w:t>Hankijal on õigus kõik pakkumused tagasi lükata kui kõigi vastavaks tunnistatud pakkumuste maksumused ületavad hankelepingu eeldatavat maksumust.</w:t>
      </w:r>
    </w:p>
    <w:p w14:paraId="0C4E1E9F" w14:textId="77777777" w:rsidR="008C130D" w:rsidRPr="00654397" w:rsidRDefault="008C130D" w:rsidP="008C130D">
      <w:pPr>
        <w:pStyle w:val="NoSpacing"/>
        <w:ind w:left="567" w:hanging="567"/>
        <w:jc w:val="both"/>
        <w:rPr>
          <w:lang w:val="et-EE"/>
        </w:rPr>
      </w:pPr>
      <w:r w:rsidRPr="00654397">
        <w:rPr>
          <w:lang w:val="et-EE"/>
        </w:rPr>
        <w:t>12.2</w:t>
      </w:r>
      <w:r>
        <w:rPr>
          <w:lang w:val="et-EE"/>
        </w:rPr>
        <w:t>.</w:t>
      </w:r>
      <w:r>
        <w:rPr>
          <w:lang w:val="et-EE"/>
        </w:rPr>
        <w:tab/>
      </w:r>
      <w:r w:rsidRPr="00654397">
        <w:rPr>
          <w:lang w:val="et-EE"/>
        </w:rPr>
        <w:t>Kõik pakkumused lükatakse tagasi, kui ükski pakkumus ei ole tunnistatud vastavaks.</w:t>
      </w:r>
    </w:p>
    <w:p w14:paraId="2BF98418" w14:textId="77777777" w:rsidR="008C130D" w:rsidRPr="00654397" w:rsidRDefault="008C130D" w:rsidP="008C130D">
      <w:pPr>
        <w:pStyle w:val="NoSpacing"/>
        <w:ind w:left="567" w:hanging="567"/>
        <w:jc w:val="both"/>
        <w:rPr>
          <w:lang w:val="et-EE"/>
        </w:rPr>
      </w:pPr>
      <w:r w:rsidRPr="00654397">
        <w:rPr>
          <w:lang w:val="et-EE"/>
        </w:rPr>
        <w:t>12.3</w:t>
      </w:r>
      <w:r>
        <w:rPr>
          <w:lang w:val="et-EE"/>
        </w:rPr>
        <w:t>.</w:t>
      </w:r>
      <w:r>
        <w:rPr>
          <w:lang w:val="et-EE"/>
        </w:rPr>
        <w:tab/>
      </w:r>
      <w:r w:rsidRPr="00654397">
        <w:rPr>
          <w:lang w:val="et-EE"/>
        </w:rPr>
        <w:t>Pakkumuste tagasilükkamise kohta teeb Hankija põhjendatud kirjaliku otsuse ja teavitab sellest pakkujat.</w:t>
      </w:r>
    </w:p>
    <w:p w14:paraId="1E4D4764" w14:textId="77777777" w:rsidR="008C130D" w:rsidRPr="00654397" w:rsidRDefault="008C130D" w:rsidP="008C130D">
      <w:pPr>
        <w:pStyle w:val="NoSpacing"/>
        <w:ind w:left="360"/>
        <w:jc w:val="both"/>
        <w:rPr>
          <w:b/>
          <w:lang w:val="et-EE"/>
        </w:rPr>
      </w:pPr>
    </w:p>
    <w:p w14:paraId="15B8836C" w14:textId="77777777" w:rsidR="008C130D" w:rsidRPr="00654397" w:rsidRDefault="008C130D" w:rsidP="008C130D">
      <w:pPr>
        <w:pStyle w:val="NoSpacing"/>
        <w:numPr>
          <w:ilvl w:val="0"/>
          <w:numId w:val="4"/>
        </w:numPr>
        <w:jc w:val="both"/>
        <w:rPr>
          <w:b/>
          <w:lang w:val="et-EE"/>
        </w:rPr>
      </w:pPr>
      <w:r w:rsidRPr="00654397">
        <w:rPr>
          <w:b/>
          <w:lang w:val="et-EE"/>
        </w:rPr>
        <w:t>Pakkumuse hindamine ja edukaks tunnistamine</w:t>
      </w:r>
    </w:p>
    <w:p w14:paraId="629693A2" w14:textId="77777777" w:rsidR="008C130D" w:rsidRPr="00654397" w:rsidRDefault="008C130D" w:rsidP="008C130D">
      <w:pPr>
        <w:pStyle w:val="NoSpacing"/>
        <w:ind w:left="567" w:hanging="567"/>
        <w:jc w:val="both"/>
        <w:rPr>
          <w:lang w:val="et-EE"/>
        </w:rPr>
      </w:pPr>
      <w:r w:rsidRPr="00654397">
        <w:rPr>
          <w:lang w:val="et-EE"/>
        </w:rPr>
        <w:t>13.1</w:t>
      </w:r>
      <w:r>
        <w:rPr>
          <w:lang w:val="et-EE"/>
        </w:rPr>
        <w:t>.</w:t>
      </w:r>
      <w:r>
        <w:rPr>
          <w:lang w:val="et-EE"/>
        </w:rPr>
        <w:tab/>
      </w:r>
      <w:r w:rsidRPr="00654397">
        <w:rPr>
          <w:lang w:val="et-EE"/>
        </w:rPr>
        <w:t>Hankija hindab kõiki kvalifitseeritud pakkujate poolt esitatud vastavaks tunnistatud pakkumusi.</w:t>
      </w:r>
    </w:p>
    <w:p w14:paraId="45AAA00B" w14:textId="77777777" w:rsidR="008C130D" w:rsidRPr="00654397" w:rsidRDefault="008C130D" w:rsidP="008C130D">
      <w:pPr>
        <w:pStyle w:val="NoSpacing"/>
        <w:ind w:left="567" w:hanging="567"/>
        <w:jc w:val="both"/>
        <w:rPr>
          <w:lang w:val="et-EE"/>
        </w:rPr>
      </w:pPr>
      <w:r w:rsidRPr="00654397">
        <w:rPr>
          <w:lang w:val="et-EE"/>
        </w:rPr>
        <w:t>13.2</w:t>
      </w:r>
      <w:r>
        <w:rPr>
          <w:lang w:val="et-EE"/>
        </w:rPr>
        <w:t>.</w:t>
      </w:r>
      <w:r>
        <w:rPr>
          <w:lang w:val="et-EE"/>
        </w:rPr>
        <w:tab/>
      </w:r>
      <w:r w:rsidRPr="00654397">
        <w:rPr>
          <w:lang w:val="et-EE"/>
        </w:rPr>
        <w:t>Edukaks pakkumuseks tunnistatakse odavaima arvestusliku maksumusega pakkumus.</w:t>
      </w:r>
    </w:p>
    <w:p w14:paraId="3DCA98F1" w14:textId="77777777" w:rsidR="008C130D" w:rsidRPr="00654397" w:rsidRDefault="008C130D" w:rsidP="008C130D">
      <w:pPr>
        <w:pStyle w:val="NoSpacing"/>
        <w:ind w:left="360"/>
        <w:jc w:val="both"/>
        <w:rPr>
          <w:b/>
          <w:lang w:val="et-EE"/>
        </w:rPr>
      </w:pPr>
    </w:p>
    <w:p w14:paraId="205A3250" w14:textId="77777777" w:rsidR="008C130D" w:rsidRPr="00654397" w:rsidRDefault="008C130D" w:rsidP="008C130D">
      <w:pPr>
        <w:pStyle w:val="BodyTextIndent"/>
        <w:numPr>
          <w:ilvl w:val="0"/>
          <w:numId w:val="4"/>
        </w:numPr>
        <w:rPr>
          <w:b/>
          <w:bCs/>
          <w:iCs/>
          <w:lang w:val="et-EE"/>
        </w:rPr>
      </w:pPr>
      <w:bookmarkStart w:id="0" w:name="_Toc64704993"/>
      <w:bookmarkStart w:id="1" w:name="_Toc70493839"/>
      <w:bookmarkStart w:id="2" w:name="_Toc96481804"/>
      <w:r w:rsidRPr="0084440D">
        <w:rPr>
          <w:b/>
          <w:bCs/>
          <w:lang w:val="et-EE"/>
        </w:rPr>
        <w:t xml:space="preserve">Läbirääkimised </w:t>
      </w:r>
      <w:bookmarkEnd w:id="0"/>
      <w:bookmarkEnd w:id="1"/>
      <w:bookmarkEnd w:id="2"/>
    </w:p>
    <w:p w14:paraId="3F48FBF5" w14:textId="77777777" w:rsidR="008C130D" w:rsidRPr="00654397" w:rsidRDefault="008C130D" w:rsidP="008C130D">
      <w:pPr>
        <w:pStyle w:val="List2"/>
        <w:numPr>
          <w:ilvl w:val="1"/>
          <w:numId w:val="4"/>
        </w:numPr>
        <w:ind w:left="567" w:hanging="567"/>
        <w:rPr>
          <w:szCs w:val="24"/>
        </w:rPr>
      </w:pPr>
      <w:r w:rsidRPr="00654397">
        <w:t>Vajadusel peab Hankija Pakkujatega läbirääkimisi. Läbirääkimiste eseme ja selle ulatuse määrab hankija. Läbirääkimisi võidakse pidada pakkumuse maksumuse ning hankelepingu esemeks oleva teenuse ja/või spetsifikatsiooni üle.</w:t>
      </w:r>
    </w:p>
    <w:p w14:paraId="6DF6B81F" w14:textId="77777777" w:rsidR="008C130D" w:rsidRPr="00654397" w:rsidRDefault="008C130D" w:rsidP="008C130D">
      <w:pPr>
        <w:pStyle w:val="List2"/>
        <w:numPr>
          <w:ilvl w:val="1"/>
          <w:numId w:val="4"/>
        </w:numPr>
        <w:ind w:left="567" w:hanging="567"/>
        <w:rPr>
          <w:szCs w:val="24"/>
        </w:rPr>
      </w:pPr>
      <w:r w:rsidRPr="00654397">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14:paraId="2D028076" w14:textId="77777777" w:rsidR="008C130D" w:rsidRPr="00654397" w:rsidRDefault="008C130D" w:rsidP="008C130D">
      <w:pPr>
        <w:pStyle w:val="List2"/>
        <w:numPr>
          <w:ilvl w:val="1"/>
          <w:numId w:val="4"/>
        </w:numPr>
        <w:ind w:left="567" w:hanging="567"/>
        <w:rPr>
          <w:szCs w:val="24"/>
        </w:rPr>
      </w:pPr>
      <w:r w:rsidRPr="00654397">
        <w:t>Hankija ei avalda läbirääkimistel saadud informatsiooni teistele Pakkujatele. Läbirääkimised protokollitakse Hankija esindaja poolt ja allkirjastatakse Hankija ja Pakkuja esindaja(te) poolt.</w:t>
      </w:r>
    </w:p>
    <w:p w14:paraId="54070ACE" w14:textId="77777777" w:rsidR="008C130D" w:rsidRPr="00654397" w:rsidRDefault="008C130D" w:rsidP="008C130D">
      <w:pPr>
        <w:pStyle w:val="List2"/>
        <w:ind w:left="360" w:firstLine="0"/>
        <w:rPr>
          <w:szCs w:val="24"/>
        </w:rPr>
      </w:pPr>
    </w:p>
    <w:p w14:paraId="2D3655CE" w14:textId="77777777" w:rsidR="008C130D" w:rsidRDefault="008C130D" w:rsidP="008C130D">
      <w:pPr>
        <w:pStyle w:val="BodyTextIndent"/>
        <w:numPr>
          <w:ilvl w:val="0"/>
          <w:numId w:val="4"/>
        </w:numPr>
        <w:rPr>
          <w:b/>
          <w:bCs/>
        </w:rPr>
      </w:pPr>
      <w:proofErr w:type="spellStart"/>
      <w:r>
        <w:rPr>
          <w:b/>
          <w:bCs/>
        </w:rPr>
        <w:t>Selgituste</w:t>
      </w:r>
      <w:proofErr w:type="spellEnd"/>
      <w:r>
        <w:rPr>
          <w:b/>
          <w:bCs/>
        </w:rPr>
        <w:t xml:space="preserve"> </w:t>
      </w:r>
      <w:proofErr w:type="spellStart"/>
      <w:r>
        <w:rPr>
          <w:b/>
          <w:bCs/>
        </w:rPr>
        <w:t>saamine</w:t>
      </w:r>
      <w:proofErr w:type="spellEnd"/>
      <w:r>
        <w:rPr>
          <w:b/>
          <w:bCs/>
        </w:rPr>
        <w:t xml:space="preserve"> </w:t>
      </w:r>
      <w:proofErr w:type="spellStart"/>
      <w:r>
        <w:rPr>
          <w:b/>
          <w:bCs/>
        </w:rPr>
        <w:t>ja</w:t>
      </w:r>
      <w:proofErr w:type="spellEnd"/>
      <w:r>
        <w:rPr>
          <w:b/>
          <w:bCs/>
        </w:rPr>
        <w:t xml:space="preserve"> </w:t>
      </w:r>
      <w:proofErr w:type="spellStart"/>
      <w:r>
        <w:rPr>
          <w:b/>
          <w:bCs/>
        </w:rPr>
        <w:t>esitamise</w:t>
      </w:r>
      <w:proofErr w:type="spellEnd"/>
      <w:r>
        <w:rPr>
          <w:b/>
          <w:bCs/>
        </w:rPr>
        <w:t xml:space="preserve"> </w:t>
      </w:r>
      <w:proofErr w:type="spellStart"/>
      <w:r>
        <w:rPr>
          <w:b/>
          <w:bCs/>
        </w:rPr>
        <w:t>kord</w:t>
      </w:r>
      <w:proofErr w:type="spellEnd"/>
    </w:p>
    <w:p w14:paraId="188698EE" w14:textId="77777777" w:rsidR="008C130D" w:rsidRPr="00654397" w:rsidRDefault="008C130D" w:rsidP="008C130D">
      <w:pPr>
        <w:pStyle w:val="NoSpacing"/>
        <w:autoSpaceDE/>
        <w:autoSpaceDN/>
        <w:adjustRightInd/>
        <w:ind w:left="360"/>
        <w:jc w:val="both"/>
        <w:rPr>
          <w:lang w:val="et-EE"/>
        </w:rPr>
      </w:pPr>
      <w:r w:rsidRPr="00654397">
        <w:rPr>
          <w:lang w:val="et-EE"/>
        </w:rPr>
        <w:t xml:space="preserve">Igal hankes osaleval isikul ja huvitatud isikul, kellel on vastaval hetkel võimalus 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w:t>
      </w:r>
      <w:r w:rsidRPr="00654397">
        <w:rPr>
          <w:lang w:val="et-EE"/>
        </w:rPr>
        <w:lastRenderedPageBreak/>
        <w:t>pakkuja ettenägematutele asjaoludele, mitteinformeeritusele, teisiti tõlgendamisele või muule ettekäändele tuginevat pretensiooni või lisanõuet, sh rahalist nõuet.</w:t>
      </w:r>
    </w:p>
    <w:p w14:paraId="7EA594CF" w14:textId="77777777" w:rsidR="008C130D" w:rsidRPr="008C130D" w:rsidRDefault="008C130D" w:rsidP="008C130D">
      <w:pPr>
        <w:pStyle w:val="BodyTextIndent"/>
        <w:rPr>
          <w:b/>
          <w:bCs/>
          <w:lang w:val="et-EE"/>
        </w:rPr>
      </w:pPr>
    </w:p>
    <w:p w14:paraId="314ACBCD" w14:textId="77777777" w:rsidR="008C130D" w:rsidRPr="00CF1DB6" w:rsidRDefault="008C130D" w:rsidP="008C130D">
      <w:pPr>
        <w:pStyle w:val="NoSpacing"/>
        <w:numPr>
          <w:ilvl w:val="0"/>
          <w:numId w:val="4"/>
        </w:numPr>
        <w:jc w:val="both"/>
        <w:rPr>
          <w:b/>
        </w:rPr>
      </w:pPr>
      <w:r w:rsidRPr="00CF1DB6">
        <w:rPr>
          <w:b/>
          <w:lang w:val="et-EE"/>
        </w:rPr>
        <w:t>Lisad</w:t>
      </w:r>
      <w:r w:rsidRPr="00CF1DB6">
        <w:rPr>
          <w:b/>
        </w:rPr>
        <w:t xml:space="preserve">  </w:t>
      </w:r>
    </w:p>
    <w:p w14:paraId="1D794207" w14:textId="77777777" w:rsidR="008C130D" w:rsidRPr="00595DF7" w:rsidRDefault="008C130D" w:rsidP="008C130D">
      <w:pPr>
        <w:pStyle w:val="NoSpacing"/>
        <w:jc w:val="both"/>
        <w:rPr>
          <w:lang w:val="et-EE"/>
        </w:rPr>
      </w:pPr>
      <w:r w:rsidRPr="00595DF7">
        <w:rPr>
          <w:lang w:val="et-EE"/>
        </w:rPr>
        <w:t xml:space="preserve">Lisa 1 – </w:t>
      </w:r>
      <w:r>
        <w:rPr>
          <w:bCs/>
          <w:lang w:val="et-EE" w:eastAsia="en-US"/>
        </w:rPr>
        <w:t>t</w:t>
      </w:r>
      <w:r w:rsidRPr="00595DF7">
        <w:rPr>
          <w:bCs/>
          <w:lang w:val="et-EE" w:eastAsia="en-US"/>
        </w:rPr>
        <w:t xml:space="preserve">iitelleht pakkuja rekvisiitide ja </w:t>
      </w:r>
      <w:r>
        <w:rPr>
          <w:bCs/>
          <w:lang w:val="et-EE" w:eastAsia="en-US"/>
        </w:rPr>
        <w:t>riigi</w:t>
      </w:r>
      <w:r w:rsidRPr="00595DF7">
        <w:rPr>
          <w:bCs/>
          <w:lang w:val="et-EE" w:eastAsia="en-US"/>
        </w:rPr>
        <w:t>hanke nimetusega</w:t>
      </w:r>
      <w:r>
        <w:rPr>
          <w:bCs/>
          <w:lang w:val="et-EE" w:eastAsia="en-US"/>
        </w:rPr>
        <w:t>;</w:t>
      </w:r>
    </w:p>
    <w:p w14:paraId="4FE6D61E" w14:textId="77777777" w:rsidR="008C130D" w:rsidRPr="00E53E55" w:rsidRDefault="008C130D" w:rsidP="008C130D">
      <w:pPr>
        <w:pStyle w:val="NoSpacing"/>
        <w:jc w:val="both"/>
        <w:rPr>
          <w:lang w:val="et-EE"/>
        </w:rPr>
      </w:pPr>
      <w:r w:rsidRPr="00E53E55">
        <w:rPr>
          <w:lang w:val="et-EE"/>
        </w:rPr>
        <w:t>Lisa 2 –</w:t>
      </w:r>
      <w:r>
        <w:rPr>
          <w:bCs/>
          <w:lang w:val="et-EE" w:eastAsia="en-US"/>
        </w:rPr>
        <w:t xml:space="preserve"> k</w:t>
      </w:r>
      <w:r w:rsidRPr="00E53E55">
        <w:rPr>
          <w:bCs/>
          <w:lang w:val="et-EE" w:eastAsia="en-US"/>
        </w:rPr>
        <w:t>innitus</w:t>
      </w:r>
      <w:r>
        <w:rPr>
          <w:bCs/>
          <w:lang w:val="et-EE" w:eastAsia="en-US"/>
        </w:rPr>
        <w:t>;</w:t>
      </w:r>
    </w:p>
    <w:p w14:paraId="65B112FD" w14:textId="77777777" w:rsidR="008C130D" w:rsidRPr="00E53E55" w:rsidRDefault="008C130D" w:rsidP="008C130D">
      <w:pPr>
        <w:pStyle w:val="NoSpacing"/>
        <w:jc w:val="both"/>
        <w:rPr>
          <w:lang w:val="et-EE"/>
        </w:rPr>
      </w:pPr>
      <w:r w:rsidRPr="00E53E55">
        <w:rPr>
          <w:lang w:val="et-EE"/>
        </w:rPr>
        <w:t xml:space="preserve">Lisa </w:t>
      </w:r>
      <w:r>
        <w:rPr>
          <w:lang w:val="et-EE"/>
        </w:rPr>
        <w:t>3</w:t>
      </w:r>
      <w:r w:rsidRPr="00E53E55">
        <w:rPr>
          <w:lang w:val="et-EE"/>
        </w:rPr>
        <w:t xml:space="preserve"> –</w:t>
      </w:r>
      <w:r>
        <w:rPr>
          <w:bCs/>
          <w:lang w:val="et-EE" w:eastAsia="en-US"/>
        </w:rPr>
        <w:t xml:space="preserve"> p</w:t>
      </w:r>
      <w:r w:rsidRPr="00E53E55">
        <w:rPr>
          <w:bCs/>
          <w:lang w:val="et-EE" w:eastAsia="en-US"/>
        </w:rPr>
        <w:t>akkumusele allakirjutanud isiku esindusõigust tõendav volikiri</w:t>
      </w:r>
      <w:r>
        <w:rPr>
          <w:bCs/>
          <w:lang w:val="et-EE" w:eastAsia="en-US"/>
        </w:rPr>
        <w:t>;</w:t>
      </w:r>
    </w:p>
    <w:p w14:paraId="553268CC" w14:textId="77777777" w:rsidR="008C130D" w:rsidRPr="00E53E55" w:rsidRDefault="008C130D" w:rsidP="008C130D">
      <w:pPr>
        <w:pStyle w:val="NoSpacing"/>
        <w:jc w:val="both"/>
        <w:rPr>
          <w:lang w:val="et-EE"/>
        </w:rPr>
      </w:pPr>
      <w:r w:rsidRPr="00E53E55">
        <w:rPr>
          <w:lang w:val="et-EE"/>
        </w:rPr>
        <w:t xml:space="preserve">Lisa </w:t>
      </w:r>
      <w:r>
        <w:rPr>
          <w:lang w:val="et-EE"/>
        </w:rPr>
        <w:t>4</w:t>
      </w:r>
      <w:r w:rsidRPr="00E53E55">
        <w:rPr>
          <w:lang w:val="et-EE"/>
        </w:rPr>
        <w:t xml:space="preserve"> –</w:t>
      </w:r>
      <w:r>
        <w:rPr>
          <w:bCs/>
          <w:lang w:val="et-EE" w:eastAsia="en-US"/>
        </w:rPr>
        <w:t xml:space="preserve"> p</w:t>
      </w:r>
      <w:r w:rsidRPr="00E53E55">
        <w:rPr>
          <w:bCs/>
          <w:lang w:val="et-EE" w:eastAsia="en-US"/>
        </w:rPr>
        <w:t>akkuja pädeva isiku allkirjaga taotlus pakkumises osalemiseks</w:t>
      </w:r>
      <w:r>
        <w:rPr>
          <w:bCs/>
          <w:lang w:val="et-EE" w:eastAsia="en-US"/>
        </w:rPr>
        <w:t>;</w:t>
      </w:r>
    </w:p>
    <w:p w14:paraId="09EB41BD" w14:textId="77777777" w:rsidR="008C130D" w:rsidRDefault="008C130D" w:rsidP="008C130D">
      <w:pPr>
        <w:pStyle w:val="NoSpacing"/>
        <w:jc w:val="both"/>
        <w:rPr>
          <w:bCs/>
          <w:szCs w:val="22"/>
          <w:lang w:val="fi-FI"/>
        </w:rPr>
      </w:pPr>
      <w:r>
        <w:rPr>
          <w:lang w:val="et-EE"/>
        </w:rPr>
        <w:t xml:space="preserve">Lisa 5 – </w:t>
      </w:r>
      <w:r>
        <w:rPr>
          <w:bCs/>
          <w:szCs w:val="22"/>
          <w:lang w:val="fi-FI"/>
        </w:rPr>
        <w:t>hinnapakkumus;</w:t>
      </w:r>
    </w:p>
    <w:p w14:paraId="2145AB28" w14:textId="77777777" w:rsidR="008C130D" w:rsidRDefault="008C130D" w:rsidP="008C130D">
      <w:pPr>
        <w:pStyle w:val="NoSpacing"/>
        <w:jc w:val="both"/>
        <w:rPr>
          <w:bCs/>
          <w:szCs w:val="22"/>
          <w:lang w:val="fi-FI"/>
        </w:rPr>
      </w:pPr>
      <w:r>
        <w:rPr>
          <w:bCs/>
          <w:szCs w:val="22"/>
          <w:lang w:val="fi-FI"/>
        </w:rPr>
        <w:t xml:space="preserve">Lisa 6 - </w:t>
      </w:r>
      <w:proofErr w:type="spellStart"/>
      <w:r>
        <w:t>v</w:t>
      </w:r>
      <w:r w:rsidR="006B3017">
        <w:t>alveobjekti</w:t>
      </w:r>
      <w:proofErr w:type="spellEnd"/>
      <w:r w:rsidRPr="00751009">
        <w:t xml:space="preserve"> </w:t>
      </w:r>
      <w:proofErr w:type="spellStart"/>
      <w:r w:rsidRPr="00751009">
        <w:t>tehniline</w:t>
      </w:r>
      <w:proofErr w:type="spellEnd"/>
      <w:r w:rsidRPr="00751009">
        <w:t xml:space="preserve"> </w:t>
      </w:r>
      <w:proofErr w:type="spellStart"/>
      <w:r w:rsidRPr="00751009">
        <w:t>kirjeldus</w:t>
      </w:r>
      <w:proofErr w:type="spellEnd"/>
      <w:r>
        <w:t xml:space="preserve">. </w:t>
      </w:r>
    </w:p>
    <w:p w14:paraId="08C3D98D" w14:textId="77777777" w:rsidR="008C130D" w:rsidRDefault="008C130D" w:rsidP="008C130D">
      <w:pPr>
        <w:rPr>
          <w:lang w:val="fi-FI"/>
        </w:rPr>
      </w:pPr>
    </w:p>
    <w:p w14:paraId="5C7DBCA7" w14:textId="77777777" w:rsidR="00773919" w:rsidRDefault="00773919" w:rsidP="008C130D">
      <w:pPr>
        <w:rPr>
          <w:lang w:val="fi-FI"/>
        </w:rPr>
      </w:pPr>
    </w:p>
    <w:p w14:paraId="5EBB48FA" w14:textId="77777777" w:rsidR="00773919" w:rsidRDefault="00773919" w:rsidP="008C130D">
      <w:pPr>
        <w:rPr>
          <w:lang w:val="fi-FI"/>
        </w:rPr>
      </w:pPr>
    </w:p>
    <w:p w14:paraId="51EB97C1" w14:textId="77777777" w:rsidR="00773919" w:rsidRDefault="00773919" w:rsidP="008C130D">
      <w:pPr>
        <w:rPr>
          <w:lang w:val="fi-FI"/>
        </w:rPr>
      </w:pPr>
    </w:p>
    <w:p w14:paraId="5629A765" w14:textId="77777777" w:rsidR="006C549A" w:rsidRDefault="00E95916" w:rsidP="008C130D">
      <w:pPr>
        <w:rPr>
          <w:lang w:val="fi-FI"/>
        </w:rPr>
      </w:pPr>
      <w:r>
        <w:rPr>
          <w:lang w:val="fi-FI"/>
        </w:rPr>
        <w:t>Natalja Langinen</w:t>
      </w:r>
    </w:p>
    <w:p w14:paraId="1707B731" w14:textId="77777777" w:rsidR="008C130D" w:rsidRPr="00751009" w:rsidRDefault="008C130D" w:rsidP="008C130D">
      <w:pPr>
        <w:rPr>
          <w:lang w:val="fi-FI"/>
        </w:rPr>
      </w:pPr>
      <w:r>
        <w:rPr>
          <w:lang w:val="fi-FI"/>
        </w:rPr>
        <w:t xml:space="preserve">Sillamäe </w:t>
      </w:r>
      <w:r w:rsidR="006C549A">
        <w:rPr>
          <w:lang w:val="fi-FI"/>
        </w:rPr>
        <w:t xml:space="preserve">Lasteaia </w:t>
      </w:r>
      <w:r w:rsidR="00E95916">
        <w:rPr>
          <w:lang w:val="fi-FI"/>
        </w:rPr>
        <w:t>Päikseke</w:t>
      </w:r>
      <w:r w:rsidR="006C549A">
        <w:rPr>
          <w:lang w:val="fi-FI"/>
        </w:rPr>
        <w:t xml:space="preserve"> </w:t>
      </w:r>
      <w:r w:rsidRPr="00751009">
        <w:rPr>
          <w:lang w:val="fi-FI"/>
        </w:rPr>
        <w:t>direktor</w:t>
      </w:r>
    </w:p>
    <w:p w14:paraId="1E0BA30D" w14:textId="77777777" w:rsidR="008C130D" w:rsidRPr="00751009" w:rsidRDefault="008C130D" w:rsidP="008C130D">
      <w:pPr>
        <w:rPr>
          <w:lang w:val="fi-FI"/>
        </w:rPr>
      </w:pPr>
    </w:p>
    <w:p w14:paraId="3F7AF1CE" w14:textId="77777777" w:rsidR="008C130D" w:rsidRPr="00751009" w:rsidRDefault="008C130D" w:rsidP="008C130D">
      <w:pPr>
        <w:rPr>
          <w:lang w:val="fi-FI"/>
        </w:rPr>
        <w:sectPr w:rsidR="008C130D" w:rsidRPr="00751009">
          <w:pgSz w:w="11906" w:h="16838"/>
          <w:pgMar w:top="1134" w:right="850" w:bottom="1134" w:left="1701" w:header="708" w:footer="708" w:gutter="0"/>
          <w:cols w:space="708"/>
          <w:docGrid w:linePitch="360"/>
        </w:sectPr>
      </w:pPr>
    </w:p>
    <w:p w14:paraId="6A9B3BA2" w14:textId="77777777" w:rsidR="008C130D" w:rsidRPr="00B65005" w:rsidRDefault="008C130D" w:rsidP="008C130D">
      <w:pPr>
        <w:keepNext/>
        <w:jc w:val="both"/>
        <w:outlineLvl w:val="1"/>
        <w:rPr>
          <w:b/>
          <w:bCs/>
          <w:lang w:val="et-EE" w:eastAsia="en-US"/>
        </w:rPr>
      </w:pPr>
      <w:r w:rsidRPr="00B65005">
        <w:rPr>
          <w:b/>
          <w:bCs/>
          <w:szCs w:val="22"/>
          <w:lang w:val="et-EE" w:eastAsia="en-US"/>
        </w:rPr>
        <w:lastRenderedPageBreak/>
        <w:t xml:space="preserve">LISA 1 - </w:t>
      </w:r>
      <w:r w:rsidRPr="00B65005">
        <w:rPr>
          <w:b/>
          <w:bCs/>
          <w:lang w:val="et-EE" w:eastAsia="en-US"/>
        </w:rPr>
        <w:t>Tiitell</w:t>
      </w:r>
      <w:r>
        <w:rPr>
          <w:b/>
          <w:bCs/>
          <w:lang w:val="et-EE" w:eastAsia="en-US"/>
        </w:rPr>
        <w:t xml:space="preserve">eht pakkuja rekvisiitide ja </w:t>
      </w:r>
      <w:r w:rsidRPr="00B65005">
        <w:rPr>
          <w:b/>
          <w:bCs/>
          <w:lang w:val="et-EE" w:eastAsia="en-US"/>
        </w:rPr>
        <w:t>hanke nimetusega</w:t>
      </w:r>
    </w:p>
    <w:p w14:paraId="604BA0D9" w14:textId="77777777" w:rsidR="008C130D" w:rsidRDefault="008C130D" w:rsidP="008C130D">
      <w:pPr>
        <w:rPr>
          <w:lang w:val="et-EE"/>
        </w:rPr>
      </w:pPr>
    </w:p>
    <w:p w14:paraId="50668D5B"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6C549A">
        <w:rPr>
          <w:b/>
          <w:lang w:val="et-EE" w:eastAsia="en-US"/>
        </w:rPr>
        <w:t xml:space="preserve">Lasteaed </w:t>
      </w:r>
      <w:r w:rsidR="00E95916">
        <w:rPr>
          <w:b/>
          <w:lang w:val="et-EE" w:eastAsia="en-US"/>
        </w:rPr>
        <w:t>Päikseke</w:t>
      </w:r>
    </w:p>
    <w:p w14:paraId="0949C4D0"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6C549A">
        <w:rPr>
          <w:b/>
          <w:lang w:val="et-EE"/>
        </w:rPr>
        <w:t xml:space="preserve">Lasteaia </w:t>
      </w:r>
      <w:r w:rsidR="00E95916">
        <w:rPr>
          <w:b/>
          <w:lang w:val="et-EE"/>
        </w:rPr>
        <w:t>Päikseke</w:t>
      </w:r>
      <w:r w:rsidR="006C549A">
        <w:rPr>
          <w:b/>
          <w:lang w:val="et-EE"/>
        </w:rPr>
        <w:t xml:space="preserve"> </w:t>
      </w:r>
      <w:r w:rsidRPr="00411B68">
        <w:rPr>
          <w:b/>
          <w:lang w:val="et-EE"/>
        </w:rPr>
        <w:t>turvateenuse osutamine</w:t>
      </w:r>
    </w:p>
    <w:p w14:paraId="6E10107D" w14:textId="77777777" w:rsidR="008C130D" w:rsidRPr="00B65005" w:rsidRDefault="008C130D" w:rsidP="008C130D">
      <w:pPr>
        <w:rPr>
          <w:b/>
          <w:bCs/>
          <w:lang w:val="et-EE" w:eastAsia="en-US"/>
        </w:rPr>
      </w:pPr>
    </w:p>
    <w:p w14:paraId="79557CB3" w14:textId="77777777" w:rsidR="008C130D" w:rsidRPr="002168FF" w:rsidRDefault="008C130D" w:rsidP="008C130D">
      <w:pPr>
        <w:pStyle w:val="Heading3"/>
        <w:jc w:val="center"/>
        <w:rPr>
          <w:b w:val="0"/>
          <w:bCs w:val="0"/>
          <w:lang w:val="en-US"/>
        </w:rPr>
      </w:pPr>
      <w:r w:rsidRPr="002168FF">
        <w:rPr>
          <w:lang w:val="en-US"/>
        </w:rPr>
        <w:t xml:space="preserve">SILLAMÄE </w:t>
      </w:r>
      <w:r w:rsidR="006C549A">
        <w:rPr>
          <w:lang w:val="en-US"/>
        </w:rPr>
        <w:t xml:space="preserve">LASTEAED </w:t>
      </w:r>
      <w:r w:rsidR="00E95916">
        <w:rPr>
          <w:lang w:val="en-US"/>
        </w:rPr>
        <w:t>PÄIKSEKE</w:t>
      </w:r>
    </w:p>
    <w:p w14:paraId="5F9DD171" w14:textId="77777777" w:rsidR="008C130D" w:rsidRDefault="008C130D" w:rsidP="008C130D">
      <w:pPr>
        <w:jc w:val="center"/>
        <w:rPr>
          <w:b/>
          <w:lang w:val="et-EE"/>
        </w:rPr>
      </w:pPr>
    </w:p>
    <w:p w14:paraId="4478C3FA" w14:textId="77777777" w:rsidR="008C130D" w:rsidRDefault="008C130D" w:rsidP="008C130D">
      <w:pPr>
        <w:rPr>
          <w:lang w:val="et-EE"/>
        </w:rPr>
      </w:pPr>
    </w:p>
    <w:p w14:paraId="6803252F" w14:textId="77777777" w:rsidR="008C130D" w:rsidRDefault="008C130D" w:rsidP="008C130D">
      <w:pPr>
        <w:rPr>
          <w:lang w:val="et-EE"/>
        </w:rPr>
      </w:pPr>
    </w:p>
    <w:p w14:paraId="5BB67455" w14:textId="77777777" w:rsidR="008C130D" w:rsidRDefault="008C130D" w:rsidP="008C130D">
      <w:pPr>
        <w:rPr>
          <w:b/>
          <w:bCs/>
          <w:lang w:val="et-EE"/>
        </w:rPr>
      </w:pPr>
    </w:p>
    <w:p w14:paraId="0199CF2D" w14:textId="77777777" w:rsidR="008C130D" w:rsidRDefault="008C130D" w:rsidP="008C130D">
      <w:pPr>
        <w:rPr>
          <w:b/>
          <w:bCs/>
          <w:lang w:val="et-EE"/>
        </w:rPr>
      </w:pPr>
    </w:p>
    <w:p w14:paraId="04ADB337" w14:textId="77777777" w:rsidR="008C130D" w:rsidRDefault="008C130D" w:rsidP="008C130D">
      <w:pPr>
        <w:rPr>
          <w:b/>
          <w:bCs/>
          <w:lang w:val="et-EE"/>
        </w:rPr>
      </w:pPr>
    </w:p>
    <w:p w14:paraId="16C0EB7F" w14:textId="77777777" w:rsidR="008C130D" w:rsidRDefault="008C130D" w:rsidP="008C130D">
      <w:pPr>
        <w:pStyle w:val="Title"/>
        <w:ind w:right="180"/>
        <w:rPr>
          <w:sz w:val="32"/>
        </w:rPr>
      </w:pPr>
    </w:p>
    <w:p w14:paraId="0217340D" w14:textId="77777777" w:rsidR="008C130D" w:rsidRPr="002168FF" w:rsidRDefault="008C130D" w:rsidP="008C130D">
      <w:pPr>
        <w:jc w:val="center"/>
        <w:rPr>
          <w:b/>
          <w:i/>
          <w:lang w:val="et-EE"/>
        </w:rPr>
      </w:pPr>
      <w:r>
        <w:rPr>
          <w:b/>
          <w:bCs/>
          <w:sz w:val="28"/>
          <w:lang w:val="et-EE"/>
        </w:rPr>
        <w:t xml:space="preserve">Hanke nimetus: </w:t>
      </w:r>
      <w:r w:rsidRPr="00E95916">
        <w:rPr>
          <w:b/>
          <w:sz w:val="28"/>
          <w:szCs w:val="28"/>
          <w:lang w:val="fi-FI"/>
        </w:rPr>
        <w:t>Sillam</w:t>
      </w:r>
      <w:r w:rsidRPr="00E95916">
        <w:rPr>
          <w:b/>
          <w:sz w:val="28"/>
          <w:szCs w:val="28"/>
          <w:lang w:val="et-EE"/>
        </w:rPr>
        <w:t xml:space="preserve">äe </w:t>
      </w:r>
      <w:r w:rsidR="006C549A" w:rsidRPr="00E95916">
        <w:rPr>
          <w:b/>
          <w:sz w:val="28"/>
          <w:szCs w:val="28"/>
          <w:lang w:val="et-EE"/>
        </w:rPr>
        <w:t xml:space="preserve">Lasteaia </w:t>
      </w:r>
      <w:r w:rsidR="00E95916">
        <w:rPr>
          <w:b/>
          <w:sz w:val="28"/>
          <w:szCs w:val="28"/>
          <w:lang w:val="et-EE"/>
        </w:rPr>
        <w:t>Päikseke</w:t>
      </w:r>
      <w:r w:rsidR="006C549A" w:rsidRPr="00E95916">
        <w:rPr>
          <w:b/>
          <w:sz w:val="28"/>
          <w:szCs w:val="28"/>
          <w:lang w:val="et-EE"/>
        </w:rPr>
        <w:t xml:space="preserve"> </w:t>
      </w:r>
      <w:r w:rsidRPr="00E95916">
        <w:rPr>
          <w:b/>
          <w:sz w:val="28"/>
          <w:szCs w:val="28"/>
          <w:lang w:val="et-EE"/>
        </w:rPr>
        <w:t>turvateenuse osutamine</w:t>
      </w:r>
    </w:p>
    <w:p w14:paraId="4F3480D0" w14:textId="77777777" w:rsidR="008C130D" w:rsidRDefault="008C130D" w:rsidP="008C130D">
      <w:pPr>
        <w:pStyle w:val="Style1"/>
      </w:pPr>
    </w:p>
    <w:p w14:paraId="2C3E9067" w14:textId="77777777" w:rsidR="008C130D" w:rsidRDefault="008C130D" w:rsidP="008C130D">
      <w:pPr>
        <w:pStyle w:val="Style1"/>
      </w:pPr>
    </w:p>
    <w:p w14:paraId="77367E21" w14:textId="77777777" w:rsidR="008C130D" w:rsidRDefault="008C130D" w:rsidP="008C130D">
      <w:pPr>
        <w:pStyle w:val="oddl-nadpis"/>
        <w:keepNext w:val="0"/>
        <w:widowControl/>
        <w:tabs>
          <w:tab w:val="clear" w:pos="567"/>
        </w:tabs>
        <w:spacing w:before="0" w:line="240" w:lineRule="auto"/>
        <w:rPr>
          <w:rFonts w:ascii="Times New Roman" w:hAnsi="Times New Roman"/>
          <w:bCs/>
          <w:caps/>
          <w:szCs w:val="24"/>
          <w:lang w:val="et-EE"/>
        </w:rPr>
      </w:pPr>
    </w:p>
    <w:p w14:paraId="0091B978" w14:textId="77777777" w:rsidR="008C130D" w:rsidRDefault="008C130D" w:rsidP="008C130D">
      <w:pPr>
        <w:rPr>
          <w:b/>
          <w:bCs/>
          <w:lang w:val="et-EE"/>
        </w:rPr>
      </w:pPr>
    </w:p>
    <w:p w14:paraId="7184DF45" w14:textId="77777777" w:rsidR="008C130D" w:rsidRDefault="008C130D" w:rsidP="008C130D">
      <w:pPr>
        <w:rPr>
          <w:b/>
          <w:bCs/>
          <w:lang w:val="et-EE"/>
        </w:rPr>
      </w:pPr>
    </w:p>
    <w:p w14:paraId="1176607E" w14:textId="77777777" w:rsidR="008C130D" w:rsidRDefault="008C130D" w:rsidP="008C130D">
      <w:pPr>
        <w:rPr>
          <w:b/>
          <w:bCs/>
          <w:lang w:val="et-EE"/>
        </w:rPr>
      </w:pPr>
    </w:p>
    <w:p w14:paraId="05607B8C" w14:textId="77777777" w:rsidR="008C130D" w:rsidRDefault="008C130D" w:rsidP="008C130D">
      <w:pPr>
        <w:rPr>
          <w:b/>
          <w:bCs/>
          <w:lang w:val="et-EE"/>
        </w:rPr>
      </w:pPr>
      <w:r>
        <w:rPr>
          <w:lang w:val="et-EE"/>
        </w:rPr>
        <w:t>Pakkumuse jõusoleku aeg: 30 päeva</w:t>
      </w:r>
    </w:p>
    <w:p w14:paraId="61705F0F" w14:textId="77777777" w:rsidR="008C130D" w:rsidRDefault="008C130D" w:rsidP="008C130D">
      <w:pPr>
        <w:rPr>
          <w:lang w:val="et-EE"/>
        </w:rPr>
      </w:pPr>
    </w:p>
    <w:p w14:paraId="2EFB9AF1" w14:textId="77777777" w:rsidR="008C130D" w:rsidRPr="00B65005" w:rsidRDefault="008C130D" w:rsidP="008C130D">
      <w:pPr>
        <w:rPr>
          <w:lang w:val="et-EE" w:eastAsia="en-U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8C130D" w:rsidRPr="000E07CB" w14:paraId="60D17565"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vAlign w:val="center"/>
          </w:tcPr>
          <w:p w14:paraId="0573D6E3" w14:textId="77777777" w:rsidR="008C130D" w:rsidRPr="00B65005" w:rsidRDefault="008C130D" w:rsidP="003C32FF">
            <w:pPr>
              <w:tabs>
                <w:tab w:val="left" w:pos="709"/>
              </w:tabs>
              <w:rPr>
                <w:b/>
                <w:bCs/>
                <w:szCs w:val="20"/>
                <w:lang w:val="et-EE" w:eastAsia="en-US"/>
              </w:rPr>
            </w:pPr>
            <w:r w:rsidRPr="00B65005">
              <w:rPr>
                <w:b/>
                <w:bCs/>
                <w:szCs w:val="20"/>
                <w:lang w:val="et-EE" w:eastAsia="en-US"/>
              </w:rPr>
              <w:t>Pakkuja täielik ametlik nimi (ärinimi):</w:t>
            </w:r>
          </w:p>
        </w:tc>
        <w:tc>
          <w:tcPr>
            <w:tcW w:w="5220" w:type="dxa"/>
            <w:tcBorders>
              <w:top w:val="single" w:sz="4" w:space="0" w:color="auto"/>
              <w:left w:val="single" w:sz="4" w:space="0" w:color="auto"/>
              <w:bottom w:val="single" w:sz="4" w:space="0" w:color="auto"/>
              <w:right w:val="single" w:sz="4" w:space="0" w:color="auto"/>
            </w:tcBorders>
          </w:tcPr>
          <w:p w14:paraId="480772F1" w14:textId="77777777" w:rsidR="008C130D" w:rsidRPr="00B65005" w:rsidRDefault="008C130D" w:rsidP="003C32FF">
            <w:pPr>
              <w:tabs>
                <w:tab w:val="left" w:pos="709"/>
              </w:tabs>
              <w:jc w:val="both"/>
              <w:rPr>
                <w:lang w:val="et-EE" w:eastAsia="en-US"/>
              </w:rPr>
            </w:pPr>
          </w:p>
        </w:tc>
      </w:tr>
      <w:tr w:rsidR="008C130D" w:rsidRPr="000E07CB" w14:paraId="345DE8B1"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5E918878" w14:textId="77777777" w:rsidR="008C130D" w:rsidRPr="00B65005" w:rsidRDefault="008C130D" w:rsidP="003C32FF">
            <w:pPr>
              <w:tabs>
                <w:tab w:val="left" w:pos="709"/>
              </w:tabs>
              <w:suppressAutoHyphens/>
              <w:spacing w:after="100"/>
              <w:rPr>
                <w:b/>
                <w:bCs/>
                <w:spacing w:val="-2"/>
                <w:szCs w:val="20"/>
                <w:lang w:val="et-EE" w:eastAsia="en-US"/>
              </w:rPr>
            </w:pPr>
            <w:r w:rsidRPr="00B65005">
              <w:rPr>
                <w:b/>
                <w:bCs/>
                <w:lang w:val="et-EE" w:eastAsia="en-US"/>
              </w:rPr>
              <w:t>Äriregistri registrikood ja käibemaksu-kohustuslase registreerimisnumber</w:t>
            </w:r>
            <w:r w:rsidRPr="00B65005">
              <w:rPr>
                <w:b/>
                <w:bCs/>
                <w:spacing w:val="-2"/>
                <w:szCs w:val="20"/>
                <w:lang w:val="et-EE" w:eastAsia="en-US"/>
              </w:rPr>
              <w:t>:</w:t>
            </w:r>
          </w:p>
        </w:tc>
        <w:tc>
          <w:tcPr>
            <w:tcW w:w="5220" w:type="dxa"/>
            <w:tcBorders>
              <w:top w:val="single" w:sz="4" w:space="0" w:color="auto"/>
              <w:left w:val="single" w:sz="4" w:space="0" w:color="auto"/>
              <w:bottom w:val="single" w:sz="4" w:space="0" w:color="auto"/>
              <w:right w:val="single" w:sz="4" w:space="0" w:color="auto"/>
            </w:tcBorders>
          </w:tcPr>
          <w:p w14:paraId="102D4933" w14:textId="77777777" w:rsidR="008C130D" w:rsidRPr="00B65005" w:rsidRDefault="008C130D" w:rsidP="003C32FF">
            <w:pPr>
              <w:tabs>
                <w:tab w:val="left" w:pos="709"/>
              </w:tabs>
              <w:suppressAutoHyphens/>
              <w:rPr>
                <w:spacing w:val="-2"/>
                <w:szCs w:val="20"/>
                <w:lang w:val="et-EE" w:eastAsia="en-US"/>
              </w:rPr>
            </w:pPr>
          </w:p>
        </w:tc>
      </w:tr>
      <w:tr w:rsidR="008C130D" w:rsidRPr="00B65005" w14:paraId="66FF3440"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11B4ACDD"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Asukoht:</w:t>
            </w:r>
          </w:p>
        </w:tc>
        <w:tc>
          <w:tcPr>
            <w:tcW w:w="5220" w:type="dxa"/>
            <w:tcBorders>
              <w:top w:val="single" w:sz="4" w:space="0" w:color="auto"/>
              <w:left w:val="single" w:sz="4" w:space="0" w:color="auto"/>
              <w:bottom w:val="single" w:sz="4" w:space="0" w:color="auto"/>
              <w:right w:val="single" w:sz="4" w:space="0" w:color="auto"/>
            </w:tcBorders>
          </w:tcPr>
          <w:p w14:paraId="5B58569A" w14:textId="77777777" w:rsidR="008C130D" w:rsidRPr="00B65005" w:rsidRDefault="008C130D" w:rsidP="003C32FF">
            <w:pPr>
              <w:tabs>
                <w:tab w:val="left" w:pos="709"/>
              </w:tabs>
              <w:suppressAutoHyphens/>
              <w:rPr>
                <w:spacing w:val="-2"/>
                <w:szCs w:val="20"/>
                <w:lang w:val="et-EE" w:eastAsia="en-US"/>
              </w:rPr>
            </w:pPr>
          </w:p>
        </w:tc>
      </w:tr>
      <w:tr w:rsidR="008C130D" w:rsidRPr="00B65005" w14:paraId="2AB88571"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67846113"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Postiaadress:</w:t>
            </w:r>
          </w:p>
        </w:tc>
        <w:tc>
          <w:tcPr>
            <w:tcW w:w="5220" w:type="dxa"/>
            <w:tcBorders>
              <w:top w:val="single" w:sz="4" w:space="0" w:color="auto"/>
              <w:left w:val="single" w:sz="4" w:space="0" w:color="auto"/>
              <w:bottom w:val="single" w:sz="4" w:space="0" w:color="auto"/>
              <w:right w:val="single" w:sz="4" w:space="0" w:color="auto"/>
            </w:tcBorders>
          </w:tcPr>
          <w:p w14:paraId="5C8D1055" w14:textId="77777777" w:rsidR="008C130D" w:rsidRPr="00B65005" w:rsidRDefault="008C130D" w:rsidP="003C32FF">
            <w:pPr>
              <w:tabs>
                <w:tab w:val="left" w:pos="709"/>
              </w:tabs>
              <w:suppressAutoHyphens/>
              <w:rPr>
                <w:spacing w:val="-2"/>
                <w:szCs w:val="20"/>
                <w:lang w:val="et-EE" w:eastAsia="en-US"/>
              </w:rPr>
            </w:pPr>
          </w:p>
        </w:tc>
      </w:tr>
      <w:tr w:rsidR="008C130D" w:rsidRPr="00B65005" w14:paraId="4DE77054"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03E3FD7F"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Kontaktisik käesoleval pakkumusel:</w:t>
            </w:r>
          </w:p>
        </w:tc>
        <w:tc>
          <w:tcPr>
            <w:tcW w:w="5220" w:type="dxa"/>
            <w:tcBorders>
              <w:top w:val="single" w:sz="4" w:space="0" w:color="auto"/>
              <w:left w:val="single" w:sz="4" w:space="0" w:color="auto"/>
              <w:bottom w:val="single" w:sz="4" w:space="0" w:color="auto"/>
              <w:right w:val="single" w:sz="4" w:space="0" w:color="auto"/>
            </w:tcBorders>
          </w:tcPr>
          <w:p w14:paraId="5C80A283" w14:textId="77777777" w:rsidR="008C130D" w:rsidRPr="00B65005" w:rsidRDefault="008C130D" w:rsidP="003C32FF">
            <w:pPr>
              <w:tabs>
                <w:tab w:val="left" w:pos="709"/>
              </w:tabs>
              <w:suppressAutoHyphens/>
              <w:rPr>
                <w:spacing w:val="-2"/>
                <w:szCs w:val="20"/>
                <w:lang w:val="et-EE" w:eastAsia="en-US"/>
              </w:rPr>
            </w:pPr>
          </w:p>
        </w:tc>
      </w:tr>
      <w:tr w:rsidR="008C130D" w:rsidRPr="00B65005" w14:paraId="481E4F8B"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2CD2034"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Telefon:</w:t>
            </w:r>
          </w:p>
        </w:tc>
        <w:tc>
          <w:tcPr>
            <w:tcW w:w="5220" w:type="dxa"/>
            <w:tcBorders>
              <w:top w:val="single" w:sz="4" w:space="0" w:color="auto"/>
              <w:left w:val="single" w:sz="4" w:space="0" w:color="auto"/>
              <w:bottom w:val="single" w:sz="4" w:space="0" w:color="auto"/>
              <w:right w:val="single" w:sz="4" w:space="0" w:color="auto"/>
            </w:tcBorders>
          </w:tcPr>
          <w:p w14:paraId="525954FD" w14:textId="77777777" w:rsidR="008C130D" w:rsidRPr="00B65005" w:rsidRDefault="008C130D" w:rsidP="003C32FF">
            <w:pPr>
              <w:tabs>
                <w:tab w:val="left" w:pos="709"/>
              </w:tabs>
              <w:suppressAutoHyphens/>
              <w:rPr>
                <w:spacing w:val="-2"/>
                <w:szCs w:val="20"/>
                <w:lang w:val="et-EE" w:eastAsia="en-US"/>
              </w:rPr>
            </w:pPr>
          </w:p>
        </w:tc>
      </w:tr>
      <w:tr w:rsidR="008C130D" w:rsidRPr="00B65005" w14:paraId="61133770"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DDE54F9"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Elektronposti aadress:</w:t>
            </w:r>
          </w:p>
        </w:tc>
        <w:tc>
          <w:tcPr>
            <w:tcW w:w="5220" w:type="dxa"/>
            <w:tcBorders>
              <w:top w:val="single" w:sz="4" w:space="0" w:color="auto"/>
              <w:left w:val="single" w:sz="4" w:space="0" w:color="auto"/>
              <w:bottom w:val="single" w:sz="4" w:space="0" w:color="auto"/>
              <w:right w:val="single" w:sz="4" w:space="0" w:color="auto"/>
            </w:tcBorders>
          </w:tcPr>
          <w:p w14:paraId="656EA740" w14:textId="77777777" w:rsidR="008C130D" w:rsidRPr="00B65005" w:rsidRDefault="008C130D" w:rsidP="003C32FF">
            <w:pPr>
              <w:tabs>
                <w:tab w:val="left" w:pos="709"/>
              </w:tabs>
              <w:suppressAutoHyphens/>
              <w:rPr>
                <w:spacing w:val="-2"/>
                <w:szCs w:val="20"/>
                <w:lang w:val="et-EE" w:eastAsia="en-US"/>
              </w:rPr>
            </w:pPr>
          </w:p>
        </w:tc>
      </w:tr>
      <w:tr w:rsidR="008C130D" w:rsidRPr="00B65005" w14:paraId="18421A10"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3942A0D3"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Kodulehekülg:</w:t>
            </w:r>
          </w:p>
        </w:tc>
        <w:tc>
          <w:tcPr>
            <w:tcW w:w="5220" w:type="dxa"/>
            <w:tcBorders>
              <w:top w:val="single" w:sz="4" w:space="0" w:color="auto"/>
              <w:left w:val="single" w:sz="4" w:space="0" w:color="auto"/>
              <w:bottom w:val="single" w:sz="4" w:space="0" w:color="auto"/>
              <w:right w:val="single" w:sz="4" w:space="0" w:color="auto"/>
            </w:tcBorders>
          </w:tcPr>
          <w:p w14:paraId="4C209006" w14:textId="77777777" w:rsidR="008C130D" w:rsidRPr="00B65005" w:rsidRDefault="008C130D" w:rsidP="003C32FF">
            <w:pPr>
              <w:tabs>
                <w:tab w:val="left" w:pos="709"/>
              </w:tabs>
              <w:suppressAutoHyphens/>
              <w:rPr>
                <w:spacing w:val="-2"/>
                <w:szCs w:val="20"/>
                <w:lang w:val="et-EE" w:eastAsia="en-US"/>
              </w:rPr>
            </w:pPr>
          </w:p>
        </w:tc>
      </w:tr>
    </w:tbl>
    <w:p w14:paraId="3AEE9029" w14:textId="77777777" w:rsidR="008C130D" w:rsidRPr="00B65005" w:rsidRDefault="008C130D" w:rsidP="008C130D">
      <w:pPr>
        <w:rPr>
          <w:lang w:val="et-EE" w:eastAsia="en-US"/>
        </w:rPr>
      </w:pPr>
    </w:p>
    <w:p w14:paraId="6D1D3F25" w14:textId="77777777" w:rsidR="008C130D" w:rsidRDefault="008C130D" w:rsidP="008C130D">
      <w:pPr>
        <w:rPr>
          <w:lang w:val="et-EE"/>
        </w:rPr>
      </w:pPr>
    </w:p>
    <w:p w14:paraId="160C6EDF" w14:textId="77777777" w:rsidR="008C130D" w:rsidRDefault="008C130D" w:rsidP="008C130D">
      <w:pPr>
        <w:rPr>
          <w:lang w:val="et-EE"/>
        </w:rPr>
      </w:pPr>
    </w:p>
    <w:p w14:paraId="7606215F" w14:textId="77777777" w:rsidR="008C130D" w:rsidRDefault="008C130D" w:rsidP="008C130D">
      <w:pPr>
        <w:pStyle w:val="Style1"/>
      </w:pPr>
    </w:p>
    <w:p w14:paraId="643B3AD6" w14:textId="77777777" w:rsidR="008C130D" w:rsidRDefault="008C130D" w:rsidP="008C130D">
      <w:pPr>
        <w:pStyle w:val="Style1"/>
      </w:pPr>
    </w:p>
    <w:p w14:paraId="4F4D115D" w14:textId="77777777" w:rsidR="008C130D" w:rsidRDefault="008C130D" w:rsidP="008C130D">
      <w:pPr>
        <w:pStyle w:val="Style1"/>
      </w:pPr>
    </w:p>
    <w:p w14:paraId="5A9FECA8" w14:textId="77777777" w:rsidR="008C130D" w:rsidRDefault="008C130D" w:rsidP="008C130D">
      <w:pPr>
        <w:keepNext/>
        <w:jc w:val="both"/>
        <w:outlineLvl w:val="1"/>
        <w:rPr>
          <w:b/>
          <w:bCs/>
          <w:lang w:val="et-EE" w:eastAsia="en-US"/>
        </w:rPr>
      </w:pPr>
    </w:p>
    <w:p w14:paraId="4446DAFF" w14:textId="77777777" w:rsidR="008C130D" w:rsidRPr="00B65005" w:rsidRDefault="008C130D" w:rsidP="008C130D">
      <w:pPr>
        <w:keepNext/>
        <w:jc w:val="both"/>
        <w:outlineLvl w:val="1"/>
        <w:rPr>
          <w:b/>
          <w:bCs/>
          <w:lang w:val="et-EE" w:eastAsia="en-US"/>
        </w:rPr>
      </w:pPr>
      <w:r>
        <w:rPr>
          <w:b/>
          <w:bCs/>
          <w:lang w:val="et-EE" w:eastAsia="en-US"/>
        </w:rPr>
        <w:br w:type="page"/>
      </w:r>
      <w:r w:rsidRPr="00B65005">
        <w:rPr>
          <w:b/>
          <w:bCs/>
          <w:lang w:val="et-EE" w:eastAsia="en-US"/>
        </w:rPr>
        <w:lastRenderedPageBreak/>
        <w:t>LISA 2 – Kinnitus</w:t>
      </w:r>
    </w:p>
    <w:p w14:paraId="6D4C4D0A" w14:textId="77777777" w:rsidR="008C130D" w:rsidRPr="00B65005" w:rsidRDefault="008C130D" w:rsidP="008C130D">
      <w:pPr>
        <w:jc w:val="both"/>
        <w:rPr>
          <w:b/>
          <w:bCs/>
          <w:lang w:val="et-EE" w:eastAsia="en-US"/>
        </w:rPr>
      </w:pPr>
    </w:p>
    <w:p w14:paraId="233461C2"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0B11FD">
        <w:rPr>
          <w:b/>
          <w:lang w:val="et-EE" w:eastAsia="en-US"/>
        </w:rPr>
        <w:t xml:space="preserve">Lasteaed </w:t>
      </w:r>
      <w:r w:rsidR="00E95916">
        <w:rPr>
          <w:b/>
          <w:lang w:val="et-EE" w:eastAsia="en-US"/>
        </w:rPr>
        <w:t>Päikseke</w:t>
      </w:r>
    </w:p>
    <w:p w14:paraId="2B972353"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0B11FD">
        <w:rPr>
          <w:b/>
          <w:lang w:val="et-EE"/>
        </w:rPr>
        <w:t xml:space="preserve">Lasteaia </w:t>
      </w:r>
      <w:r w:rsidR="00E95916">
        <w:rPr>
          <w:b/>
          <w:lang w:val="et-EE"/>
        </w:rPr>
        <w:t>Päikseke</w:t>
      </w:r>
      <w:r w:rsidR="000B11FD">
        <w:rPr>
          <w:b/>
          <w:lang w:val="et-EE"/>
        </w:rPr>
        <w:t xml:space="preserve"> </w:t>
      </w:r>
      <w:r w:rsidRPr="00411B68">
        <w:rPr>
          <w:b/>
          <w:lang w:val="et-EE"/>
        </w:rPr>
        <w:t>turvateenuse osutamine</w:t>
      </w:r>
    </w:p>
    <w:p w14:paraId="6032E471" w14:textId="77777777" w:rsidR="008C130D" w:rsidRPr="00B65005" w:rsidRDefault="008C130D" w:rsidP="008C130D">
      <w:pPr>
        <w:jc w:val="both"/>
        <w:rPr>
          <w:lang w:val="et-EE" w:eastAsia="en-US"/>
        </w:rPr>
      </w:pPr>
    </w:p>
    <w:p w14:paraId="1B72B339" w14:textId="77777777" w:rsidR="008C130D" w:rsidRPr="00884392" w:rsidRDefault="008C130D" w:rsidP="008C130D">
      <w:pPr>
        <w:spacing w:after="60"/>
        <w:jc w:val="both"/>
        <w:rPr>
          <w:lang w:val="et-EE" w:eastAsia="en-US"/>
        </w:rPr>
      </w:pPr>
      <w:r w:rsidRPr="00884392">
        <w:rPr>
          <w:lang w:val="et-EE" w:eastAsia="en-US"/>
        </w:rPr>
        <w:t>1. Käesolevaga kinnitame, et pakkujal puuduvad RHS § 95 lõikes 1</w:t>
      </w:r>
      <w:r>
        <w:rPr>
          <w:lang w:val="et-EE" w:eastAsia="en-US"/>
        </w:rPr>
        <w:t xml:space="preserve"> sätestatud kõrvaldamise aluse</w:t>
      </w:r>
      <w:r w:rsidRPr="00884392">
        <w:rPr>
          <w:lang w:val="et-EE" w:eastAsia="en-US"/>
        </w:rPr>
        <w:t>d.</w:t>
      </w:r>
    </w:p>
    <w:p w14:paraId="1A5241F7" w14:textId="77777777" w:rsidR="008C130D" w:rsidRPr="00B65005" w:rsidRDefault="008C130D" w:rsidP="008C130D">
      <w:pPr>
        <w:pStyle w:val="NoSpacing"/>
        <w:rPr>
          <w:b/>
          <w:bCs/>
        </w:rPr>
      </w:pPr>
      <w:r w:rsidRPr="00884392">
        <w:t xml:space="preserve">2. </w:t>
      </w:r>
      <w:proofErr w:type="spellStart"/>
      <w:r w:rsidRPr="00884392">
        <w:t>Kinnitame</w:t>
      </w:r>
      <w:proofErr w:type="spellEnd"/>
      <w:r w:rsidRPr="00884392">
        <w:t xml:space="preserve">, et </w:t>
      </w:r>
      <w:proofErr w:type="spellStart"/>
      <w:r w:rsidRPr="00884392">
        <w:t>meie</w:t>
      </w:r>
      <w:proofErr w:type="spellEnd"/>
      <w:r w:rsidRPr="00884392">
        <w:t xml:space="preserve"> </w:t>
      </w:r>
      <w:proofErr w:type="spellStart"/>
      <w:r w:rsidRPr="00884392">
        <w:t>majanduslik</w:t>
      </w:r>
      <w:proofErr w:type="spellEnd"/>
      <w:r w:rsidRPr="00884392">
        <w:t xml:space="preserve"> </w:t>
      </w:r>
      <w:proofErr w:type="spellStart"/>
      <w:r w:rsidRPr="00884392">
        <w:t>seisund</w:t>
      </w:r>
      <w:proofErr w:type="spellEnd"/>
      <w:r w:rsidRPr="00884392">
        <w:t xml:space="preserve"> </w:t>
      </w:r>
      <w:proofErr w:type="spellStart"/>
      <w:r w:rsidRPr="00884392">
        <w:t>võimaldab</w:t>
      </w:r>
      <w:proofErr w:type="spellEnd"/>
      <w:r w:rsidRPr="00884392">
        <w:t xml:space="preserve"> </w:t>
      </w:r>
      <w:proofErr w:type="spellStart"/>
      <w:r w:rsidRPr="00884392">
        <w:t>hankelepingu</w:t>
      </w:r>
      <w:proofErr w:type="spellEnd"/>
      <w:r w:rsidRPr="00884392">
        <w:t xml:space="preserve"> </w:t>
      </w:r>
      <w:proofErr w:type="spellStart"/>
      <w:r w:rsidRPr="00884392">
        <w:t>häireteta</w:t>
      </w:r>
      <w:proofErr w:type="spellEnd"/>
      <w:r w:rsidRPr="00884392">
        <w:t xml:space="preserve"> </w:t>
      </w:r>
      <w:proofErr w:type="spellStart"/>
      <w:r w:rsidRPr="00884392">
        <w:t>täitmist</w:t>
      </w:r>
      <w:proofErr w:type="spellEnd"/>
    </w:p>
    <w:p w14:paraId="60B9534E" w14:textId="77777777" w:rsidR="008C130D" w:rsidRPr="00B65005" w:rsidRDefault="008C130D" w:rsidP="008C130D">
      <w:pPr>
        <w:pStyle w:val="NoSpacing"/>
      </w:pPr>
    </w:p>
    <w:p w14:paraId="40BDC87A" w14:textId="77777777" w:rsidR="008C130D" w:rsidRPr="00B65005" w:rsidRDefault="008C130D" w:rsidP="008C130D">
      <w:pPr>
        <w:pStyle w:val="NoSpacing"/>
        <w:rPr>
          <w:b/>
          <w:bCs/>
        </w:rPr>
      </w:pPr>
    </w:p>
    <w:p w14:paraId="4BC0D4CC" w14:textId="77777777" w:rsidR="008C130D" w:rsidRPr="008C130D" w:rsidRDefault="008C130D" w:rsidP="008C130D">
      <w:pPr>
        <w:pStyle w:val="NoSpacing"/>
      </w:pPr>
    </w:p>
    <w:p w14:paraId="3FB08634" w14:textId="77777777" w:rsidR="008C130D" w:rsidRPr="00751009" w:rsidRDefault="008C130D" w:rsidP="008C130D">
      <w:pPr>
        <w:spacing w:after="120"/>
        <w:rPr>
          <w:lang w:val="en-US"/>
        </w:rPr>
      </w:pPr>
      <w:proofErr w:type="spellStart"/>
      <w:r w:rsidRPr="00751009">
        <w:rPr>
          <w:lang w:val="en-US"/>
        </w:rPr>
        <w:t>Pakkuja</w:t>
      </w:r>
      <w:proofErr w:type="spellEnd"/>
      <w:r w:rsidRPr="00751009">
        <w:rPr>
          <w:lang w:val="en-US"/>
        </w:rPr>
        <w:t xml:space="preserve"> </w:t>
      </w:r>
      <w:proofErr w:type="spellStart"/>
      <w:r w:rsidRPr="00751009">
        <w:rPr>
          <w:lang w:val="en-US"/>
        </w:rPr>
        <w:t>nimi</w:t>
      </w:r>
      <w:proofErr w:type="spellEnd"/>
      <w:r w:rsidRPr="00751009">
        <w:rPr>
          <w:lang w:val="en-US"/>
        </w:rPr>
        <w:t xml:space="preserve">: </w:t>
      </w:r>
      <w:r w:rsidRPr="00751009">
        <w:rPr>
          <w:lang w:val="en-US"/>
        </w:rPr>
        <w:tab/>
        <w:t>__________________________</w:t>
      </w:r>
    </w:p>
    <w:p w14:paraId="72194889" w14:textId="77777777" w:rsidR="008C130D" w:rsidRDefault="008C130D" w:rsidP="008C130D">
      <w:pPr>
        <w:spacing w:after="120"/>
        <w:rPr>
          <w:lang w:val="en-US"/>
        </w:rPr>
      </w:pPr>
    </w:p>
    <w:p w14:paraId="4F00B331" w14:textId="77777777" w:rsidR="008C130D" w:rsidRPr="00751009" w:rsidRDefault="008C130D" w:rsidP="008C130D">
      <w:pPr>
        <w:spacing w:after="120"/>
        <w:rPr>
          <w:lang w:val="en-US"/>
        </w:rPr>
      </w:pPr>
    </w:p>
    <w:p w14:paraId="68E74FB7" w14:textId="77777777" w:rsidR="008C130D" w:rsidRPr="00E95916" w:rsidRDefault="008C130D" w:rsidP="008C130D">
      <w:pPr>
        <w:pStyle w:val="NoSpacing"/>
        <w:rPr>
          <w:bCs/>
        </w:rPr>
      </w:pPr>
      <w:proofErr w:type="spellStart"/>
      <w:r w:rsidRPr="00E95916">
        <w:rPr>
          <w:bCs/>
        </w:rPr>
        <w:t>Digitaalselt</w:t>
      </w:r>
      <w:proofErr w:type="spellEnd"/>
      <w:r w:rsidRPr="00E95916">
        <w:rPr>
          <w:bCs/>
        </w:rPr>
        <w:t xml:space="preserve"> </w:t>
      </w:r>
      <w:proofErr w:type="spellStart"/>
      <w:r w:rsidRPr="00E95916">
        <w:rPr>
          <w:bCs/>
        </w:rPr>
        <w:t>allkirjastatud</w:t>
      </w:r>
      <w:proofErr w:type="spellEnd"/>
    </w:p>
    <w:p w14:paraId="0CEA156C" w14:textId="77777777" w:rsidR="008C130D" w:rsidRPr="00B65005" w:rsidRDefault="008C130D" w:rsidP="008C130D">
      <w:pPr>
        <w:pStyle w:val="NoSpacing"/>
      </w:pPr>
    </w:p>
    <w:p w14:paraId="0B447FF8" w14:textId="77777777" w:rsidR="008C130D" w:rsidRPr="00B65005" w:rsidRDefault="008C130D" w:rsidP="008C130D">
      <w:pPr>
        <w:pStyle w:val="NoSpacing"/>
        <w:rPr>
          <w:lang w:val="et-EE" w:eastAsia="en-US"/>
        </w:rPr>
      </w:pPr>
      <w:r>
        <w:br w:type="page"/>
      </w:r>
    </w:p>
    <w:p w14:paraId="5DEDF541" w14:textId="77777777" w:rsidR="008C130D" w:rsidRPr="00B65005" w:rsidRDefault="008C130D" w:rsidP="008C130D">
      <w:pPr>
        <w:rPr>
          <w:b/>
          <w:bCs/>
          <w:lang w:val="et-EE" w:eastAsia="en-US"/>
        </w:rPr>
      </w:pPr>
      <w:r w:rsidRPr="00B65005">
        <w:rPr>
          <w:b/>
          <w:bCs/>
          <w:lang w:val="et-EE" w:eastAsia="en-US"/>
        </w:rPr>
        <w:lastRenderedPageBreak/>
        <w:t xml:space="preserve">LISA </w:t>
      </w:r>
      <w:r>
        <w:rPr>
          <w:b/>
          <w:bCs/>
          <w:lang w:val="et-EE" w:eastAsia="en-US"/>
        </w:rPr>
        <w:t>3</w:t>
      </w:r>
      <w:r w:rsidRPr="00B65005">
        <w:rPr>
          <w:b/>
          <w:bCs/>
          <w:lang w:val="et-EE" w:eastAsia="en-US"/>
        </w:rPr>
        <w:t xml:space="preserve"> – Pakkumusele allakirjutanud isiku esindusõigust tõendav volikiri</w:t>
      </w:r>
    </w:p>
    <w:p w14:paraId="0CE6A63E" w14:textId="77777777" w:rsidR="008C130D" w:rsidRPr="00B65005" w:rsidRDefault="008C130D" w:rsidP="008C130D">
      <w:pPr>
        <w:jc w:val="both"/>
        <w:rPr>
          <w:lang w:val="et-EE" w:eastAsia="en-US"/>
        </w:rPr>
      </w:pPr>
    </w:p>
    <w:p w14:paraId="07845405"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0B11FD">
        <w:rPr>
          <w:b/>
          <w:lang w:val="et-EE" w:eastAsia="en-US"/>
        </w:rPr>
        <w:t xml:space="preserve">Lasteaed </w:t>
      </w:r>
      <w:r w:rsidR="00E95916">
        <w:rPr>
          <w:b/>
          <w:lang w:val="et-EE" w:eastAsia="en-US"/>
        </w:rPr>
        <w:t>Päikseke</w:t>
      </w:r>
    </w:p>
    <w:p w14:paraId="7A97FFD5"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0B11FD">
        <w:rPr>
          <w:b/>
          <w:lang w:val="et-EE"/>
        </w:rPr>
        <w:t xml:space="preserve">Lasteaia </w:t>
      </w:r>
      <w:r w:rsidR="00E95916">
        <w:rPr>
          <w:b/>
          <w:lang w:val="et-EE"/>
        </w:rPr>
        <w:t>Päikseke</w:t>
      </w:r>
      <w:r w:rsidR="000B11FD">
        <w:rPr>
          <w:b/>
          <w:lang w:val="et-EE"/>
        </w:rPr>
        <w:t xml:space="preserve"> </w:t>
      </w:r>
      <w:r w:rsidRPr="00411B68">
        <w:rPr>
          <w:b/>
          <w:lang w:val="et-EE"/>
        </w:rPr>
        <w:t>turvateenuse osutamine</w:t>
      </w:r>
    </w:p>
    <w:p w14:paraId="343E7B2D" w14:textId="77777777" w:rsidR="008C130D" w:rsidRDefault="008C130D" w:rsidP="008C130D">
      <w:pPr>
        <w:tabs>
          <w:tab w:val="left" w:pos="709"/>
        </w:tabs>
        <w:rPr>
          <w:color w:val="FF0000"/>
          <w:lang w:val="et-EE" w:eastAsia="en-US"/>
        </w:rPr>
      </w:pPr>
    </w:p>
    <w:p w14:paraId="5C083D4B" w14:textId="77777777" w:rsidR="008C130D" w:rsidRPr="00B65005" w:rsidRDefault="008C130D" w:rsidP="008C130D">
      <w:pPr>
        <w:tabs>
          <w:tab w:val="left" w:pos="709"/>
        </w:tabs>
        <w:rPr>
          <w:color w:val="FF0000"/>
          <w:lang w:val="et-EE" w:eastAsia="en-US"/>
        </w:rPr>
      </w:pPr>
    </w:p>
    <w:p w14:paraId="43245F2E" w14:textId="77777777" w:rsidR="008C130D" w:rsidRPr="00B65005" w:rsidRDefault="008C130D" w:rsidP="008C130D">
      <w:pPr>
        <w:spacing w:after="60"/>
        <w:jc w:val="both"/>
        <w:rPr>
          <w:lang w:val="et-EE" w:eastAsia="en-US"/>
        </w:rPr>
      </w:pPr>
      <w:r w:rsidRPr="00B65005">
        <w:rPr>
          <w:lang w:val="et-EE" w:eastAsia="en-US"/>
        </w:rPr>
        <w:t xml:space="preserve">Käesolevaga </w:t>
      </w:r>
      <w:r w:rsidRPr="00B65005">
        <w:rPr>
          <w:b/>
          <w:bCs/>
          <w:lang w:val="et-EE" w:eastAsia="en-US"/>
        </w:rPr>
        <w:t>pakkuja</w:t>
      </w:r>
      <w:r w:rsidRPr="00B65005">
        <w:rPr>
          <w:lang w:val="et-EE" w:eastAsia="en-US"/>
        </w:rPr>
        <w:t xml:space="preserve"> ärinimega _____________, registrikood _____________, aadress ________________, e-posti aadress ________, telefoni number ___________, </w:t>
      </w:r>
      <w:r w:rsidRPr="00B65005">
        <w:rPr>
          <w:i/>
          <w:iCs/>
          <w:lang w:val="et-EE" w:eastAsia="en-US"/>
        </w:rPr>
        <w:t xml:space="preserve"> </w:t>
      </w:r>
    </w:p>
    <w:p w14:paraId="656447FE" w14:textId="77777777" w:rsidR="008C130D" w:rsidRPr="00B65005" w:rsidRDefault="008C130D" w:rsidP="008C130D">
      <w:pPr>
        <w:spacing w:after="60"/>
        <w:jc w:val="both"/>
        <w:rPr>
          <w:lang w:val="et-EE" w:eastAsia="en-US"/>
        </w:rPr>
      </w:pPr>
      <w:r w:rsidRPr="00B65005">
        <w:rPr>
          <w:lang w:val="et-EE" w:eastAsia="en-US"/>
        </w:rPr>
        <w:t xml:space="preserve"> </w:t>
      </w:r>
    </w:p>
    <w:p w14:paraId="532AC4C6" w14:textId="77777777" w:rsidR="008C130D" w:rsidRPr="00B65005" w:rsidRDefault="008C130D" w:rsidP="008C130D">
      <w:pPr>
        <w:spacing w:after="60"/>
        <w:jc w:val="both"/>
        <w:rPr>
          <w:lang w:val="et-EE" w:eastAsia="en-US"/>
        </w:rPr>
      </w:pPr>
      <w:r w:rsidRPr="00B65005">
        <w:rPr>
          <w:lang w:val="et-EE" w:eastAsia="en-US"/>
        </w:rPr>
        <w:t xml:space="preserve">keda esindab seaduslik esindaja juhatuse liige </w:t>
      </w:r>
      <w:r w:rsidRPr="00B65005">
        <w:rPr>
          <w:i/>
          <w:iCs/>
          <w:lang w:val="et-EE" w:eastAsia="en-US"/>
        </w:rPr>
        <w:t>___ (ees- ja perekonnanimi) ______, (isikukood) ________,</w:t>
      </w:r>
      <w:r w:rsidRPr="00B65005">
        <w:rPr>
          <w:lang w:val="et-EE" w:eastAsia="en-US"/>
        </w:rPr>
        <w:t xml:space="preserve"> </w:t>
      </w:r>
    </w:p>
    <w:p w14:paraId="2ACBB02E" w14:textId="77777777" w:rsidR="008C130D" w:rsidRPr="00B65005" w:rsidRDefault="008C130D" w:rsidP="008C130D">
      <w:pPr>
        <w:spacing w:after="60"/>
        <w:jc w:val="both"/>
        <w:rPr>
          <w:lang w:val="et-EE" w:eastAsia="en-US"/>
        </w:rPr>
      </w:pPr>
    </w:p>
    <w:p w14:paraId="63329CCA" w14:textId="77777777" w:rsidR="008C130D" w:rsidRPr="00B65005" w:rsidRDefault="008C130D" w:rsidP="008C130D">
      <w:pPr>
        <w:spacing w:after="60"/>
        <w:jc w:val="both"/>
        <w:rPr>
          <w:b/>
          <w:bCs/>
          <w:lang w:val="et-EE" w:eastAsia="en-US"/>
        </w:rPr>
      </w:pPr>
    </w:p>
    <w:p w14:paraId="27B5E78C" w14:textId="77777777" w:rsidR="008C130D" w:rsidRPr="00B65005" w:rsidRDefault="008C130D" w:rsidP="008C130D">
      <w:pPr>
        <w:spacing w:after="60"/>
        <w:jc w:val="both"/>
        <w:rPr>
          <w:b/>
          <w:bCs/>
          <w:lang w:val="et-EE" w:eastAsia="en-US"/>
        </w:rPr>
      </w:pPr>
      <w:r w:rsidRPr="00B65005">
        <w:rPr>
          <w:b/>
          <w:bCs/>
          <w:lang w:val="et-EE" w:eastAsia="en-US"/>
        </w:rPr>
        <w:t>volitab pakkuja nimel ja huvides</w:t>
      </w:r>
    </w:p>
    <w:p w14:paraId="0880AA7F" w14:textId="77777777" w:rsidR="008C130D" w:rsidRPr="00B65005" w:rsidRDefault="008C130D" w:rsidP="008C130D">
      <w:pPr>
        <w:spacing w:after="60"/>
        <w:jc w:val="both"/>
        <w:rPr>
          <w:lang w:val="et-EE" w:eastAsia="en-US"/>
        </w:rPr>
      </w:pPr>
      <w:r w:rsidRPr="00B65005">
        <w:rPr>
          <w:lang w:val="et-EE" w:eastAsia="en-US"/>
        </w:rPr>
        <w:t xml:space="preserve"> </w:t>
      </w:r>
    </w:p>
    <w:p w14:paraId="4B198C4C" w14:textId="77777777" w:rsidR="008C130D" w:rsidRPr="00B65005" w:rsidRDefault="008C130D" w:rsidP="008C130D">
      <w:pPr>
        <w:rPr>
          <w:lang w:val="et-EE" w:eastAsia="en-US"/>
        </w:rPr>
      </w:pPr>
      <w:r w:rsidRPr="00B65005">
        <w:rPr>
          <w:b/>
          <w:bCs/>
          <w:lang w:val="et-EE" w:eastAsia="en-US"/>
        </w:rPr>
        <w:t>füüsilist isikut</w:t>
      </w:r>
      <w:r w:rsidRPr="00B65005">
        <w:rPr>
          <w:lang w:val="et-EE" w:eastAsia="en-US"/>
        </w:rPr>
        <w:t xml:space="preserve"> </w:t>
      </w:r>
      <w:r w:rsidRPr="00B65005">
        <w:rPr>
          <w:i/>
          <w:iCs/>
          <w:lang w:val="et-EE" w:eastAsia="en-US"/>
        </w:rPr>
        <w:t>___ (ees- ja perekonnanimi) ______________, (isikukood)________,</w:t>
      </w:r>
    </w:p>
    <w:p w14:paraId="2E28285C" w14:textId="77777777" w:rsidR="008C130D" w:rsidRPr="00B65005" w:rsidRDefault="008C130D" w:rsidP="008C130D">
      <w:pPr>
        <w:rPr>
          <w:lang w:val="et-EE" w:eastAsia="en-US"/>
        </w:rPr>
      </w:pPr>
    </w:p>
    <w:p w14:paraId="55A128B6" w14:textId="77777777" w:rsidR="008C130D" w:rsidRPr="00B65005" w:rsidRDefault="008C130D" w:rsidP="008C130D">
      <w:pPr>
        <w:spacing w:after="60"/>
        <w:jc w:val="both"/>
        <w:rPr>
          <w:lang w:val="et-EE" w:eastAsia="en-US"/>
        </w:rPr>
      </w:pPr>
      <w:r w:rsidRPr="00B65005">
        <w:rPr>
          <w:b/>
          <w:bCs/>
          <w:lang w:val="et-EE" w:eastAsia="en-US"/>
        </w:rPr>
        <w:t>tegema eelnimetatud hankemenetluses kõiki hankemenetluse ning hankelepingu sõlmimise, kujundamise ja täitmisega seotud toiminguid</w:t>
      </w:r>
      <w:r w:rsidRPr="00B65005">
        <w:rPr>
          <w:lang w:val="et-EE" w:eastAsia="en-US"/>
        </w:rPr>
        <w:t>, sealhulgas esitama või tagasi võtma pakkumust, sõlmima ja kujundama hankelepingut, esitama tagatisi, vajadusel esitama vaidlustusi ja nõudeid või neist loobuma.</w:t>
      </w:r>
    </w:p>
    <w:p w14:paraId="22A3BF69" w14:textId="77777777" w:rsidR="008C130D" w:rsidRPr="00B65005" w:rsidRDefault="008C130D" w:rsidP="008C130D">
      <w:pPr>
        <w:spacing w:after="60"/>
        <w:jc w:val="both"/>
        <w:rPr>
          <w:lang w:val="et-EE" w:eastAsia="en-US"/>
        </w:rPr>
      </w:pPr>
    </w:p>
    <w:p w14:paraId="7EF2EB31" w14:textId="77777777" w:rsidR="008C130D" w:rsidRPr="00B65005" w:rsidRDefault="008C130D" w:rsidP="008C130D">
      <w:pPr>
        <w:spacing w:after="60"/>
        <w:jc w:val="both"/>
        <w:rPr>
          <w:lang w:val="et-EE" w:eastAsia="en-US"/>
        </w:rPr>
      </w:pPr>
      <w:r w:rsidRPr="00B65005">
        <w:rPr>
          <w:lang w:val="et-EE" w:eastAsia="en-US"/>
        </w:rPr>
        <w:t>Volikiri on ilma edasivolitamise õiguseta.</w:t>
      </w:r>
    </w:p>
    <w:p w14:paraId="4835C504" w14:textId="77777777" w:rsidR="008C130D" w:rsidRDefault="008C130D" w:rsidP="008C130D">
      <w:pPr>
        <w:spacing w:after="60"/>
        <w:jc w:val="both"/>
        <w:rPr>
          <w:lang w:val="et-EE"/>
        </w:rPr>
      </w:pPr>
    </w:p>
    <w:p w14:paraId="51D3FB00" w14:textId="77777777" w:rsidR="008C130D" w:rsidRDefault="008C130D" w:rsidP="008C130D">
      <w:pPr>
        <w:spacing w:after="60"/>
        <w:jc w:val="both"/>
        <w:rPr>
          <w:lang w:val="et-EE"/>
        </w:rPr>
      </w:pPr>
    </w:p>
    <w:p w14:paraId="4C5112F4" w14:textId="77777777" w:rsidR="008C130D" w:rsidRPr="00B65005" w:rsidRDefault="008C130D" w:rsidP="008C130D">
      <w:pPr>
        <w:spacing w:after="60"/>
        <w:jc w:val="both"/>
        <w:rPr>
          <w:lang w:val="et-EE"/>
        </w:rPr>
      </w:pPr>
    </w:p>
    <w:p w14:paraId="5D510051" w14:textId="77777777" w:rsidR="008C130D" w:rsidRPr="008C130D" w:rsidRDefault="008C130D" w:rsidP="008C130D">
      <w:pPr>
        <w:spacing w:after="120"/>
        <w:rPr>
          <w:lang w:val="et-EE"/>
        </w:rPr>
      </w:pPr>
      <w:r w:rsidRPr="008C130D">
        <w:rPr>
          <w:lang w:val="et-EE"/>
        </w:rPr>
        <w:t xml:space="preserve">Pakkuja nimi: </w:t>
      </w:r>
      <w:r w:rsidRPr="008C130D">
        <w:rPr>
          <w:lang w:val="et-EE"/>
        </w:rPr>
        <w:tab/>
        <w:t>__________________________</w:t>
      </w:r>
    </w:p>
    <w:p w14:paraId="07860FED" w14:textId="77777777" w:rsidR="008C130D" w:rsidRPr="008C130D" w:rsidRDefault="008C130D" w:rsidP="008C130D">
      <w:pPr>
        <w:spacing w:after="120"/>
        <w:rPr>
          <w:lang w:val="et-EE"/>
        </w:rPr>
      </w:pPr>
    </w:p>
    <w:p w14:paraId="3D1DAB2C" w14:textId="77777777" w:rsidR="008C130D" w:rsidRPr="008C130D" w:rsidRDefault="008C130D" w:rsidP="008C130D">
      <w:pPr>
        <w:spacing w:after="120"/>
        <w:rPr>
          <w:lang w:val="et-EE"/>
        </w:rPr>
      </w:pPr>
    </w:p>
    <w:p w14:paraId="363C9A0A" w14:textId="77777777" w:rsidR="008C130D" w:rsidRPr="00E95916" w:rsidRDefault="008C130D" w:rsidP="008C130D">
      <w:pPr>
        <w:pStyle w:val="NoSpacing"/>
        <w:rPr>
          <w:bCs/>
          <w:lang w:val="et-EE"/>
        </w:rPr>
      </w:pPr>
      <w:r w:rsidRPr="00E95916">
        <w:rPr>
          <w:bCs/>
          <w:lang w:val="et-EE"/>
        </w:rPr>
        <w:t>Digitaalselt allkirjastatud</w:t>
      </w:r>
    </w:p>
    <w:p w14:paraId="4DEE506B" w14:textId="77777777" w:rsidR="008C130D" w:rsidRPr="00B15E9B" w:rsidRDefault="008C130D" w:rsidP="008C130D">
      <w:pPr>
        <w:spacing w:after="60"/>
        <w:rPr>
          <w:lang w:val="et-EE" w:eastAsia="en-US"/>
        </w:rPr>
      </w:pPr>
      <w:r>
        <w:rPr>
          <w:lang w:val="et-EE" w:eastAsia="en-US"/>
        </w:rPr>
        <w:br w:type="page"/>
      </w:r>
    </w:p>
    <w:p w14:paraId="4A8FEA18" w14:textId="77777777" w:rsidR="008C130D" w:rsidRPr="00B65005" w:rsidRDefault="008C130D" w:rsidP="008C130D">
      <w:pPr>
        <w:jc w:val="both"/>
        <w:rPr>
          <w:lang w:val="et-EE" w:eastAsia="en-US"/>
        </w:rPr>
      </w:pPr>
    </w:p>
    <w:p w14:paraId="0E1470AA" w14:textId="77777777" w:rsidR="008C130D" w:rsidRPr="00B65005" w:rsidRDefault="008C130D" w:rsidP="008C130D">
      <w:pPr>
        <w:keepNext/>
        <w:jc w:val="both"/>
        <w:outlineLvl w:val="1"/>
        <w:rPr>
          <w:b/>
          <w:bCs/>
          <w:lang w:val="et-EE" w:eastAsia="en-US"/>
        </w:rPr>
      </w:pPr>
      <w:r w:rsidRPr="00B65005">
        <w:rPr>
          <w:b/>
          <w:bCs/>
          <w:lang w:val="et-EE" w:eastAsia="en-US"/>
        </w:rPr>
        <w:t xml:space="preserve">LISA </w:t>
      </w:r>
      <w:r>
        <w:rPr>
          <w:b/>
          <w:bCs/>
          <w:lang w:val="et-EE" w:eastAsia="en-US"/>
        </w:rPr>
        <w:t>4</w:t>
      </w:r>
      <w:r w:rsidRPr="00B65005">
        <w:rPr>
          <w:b/>
          <w:bCs/>
          <w:lang w:val="et-EE" w:eastAsia="en-US"/>
        </w:rPr>
        <w:t xml:space="preserve"> – Pakkuja pädeva isiku allkirjaga taotlus pakkumises osalemiseks</w:t>
      </w:r>
    </w:p>
    <w:p w14:paraId="4132EA59" w14:textId="77777777" w:rsidR="008C130D" w:rsidRPr="00B65005" w:rsidRDefault="008C130D" w:rsidP="008C130D">
      <w:pPr>
        <w:rPr>
          <w:b/>
          <w:bCs/>
          <w:lang w:val="et-EE" w:eastAsia="en-US"/>
        </w:rPr>
      </w:pPr>
    </w:p>
    <w:p w14:paraId="595521D6"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0B11FD">
        <w:rPr>
          <w:b/>
          <w:lang w:val="et-EE" w:eastAsia="en-US"/>
        </w:rPr>
        <w:t xml:space="preserve">Lasteaed </w:t>
      </w:r>
      <w:r w:rsidR="00E95916">
        <w:rPr>
          <w:b/>
          <w:lang w:val="et-EE" w:eastAsia="en-US"/>
        </w:rPr>
        <w:t>Päikseke</w:t>
      </w:r>
    </w:p>
    <w:p w14:paraId="31FFEFDA"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0B11FD">
        <w:rPr>
          <w:b/>
          <w:lang w:val="et-EE"/>
        </w:rPr>
        <w:t xml:space="preserve">Lasteaia </w:t>
      </w:r>
      <w:r w:rsidR="00E95916">
        <w:rPr>
          <w:b/>
          <w:lang w:val="et-EE"/>
        </w:rPr>
        <w:t>Päikseke</w:t>
      </w:r>
      <w:r w:rsidR="000B11FD">
        <w:rPr>
          <w:b/>
          <w:lang w:val="et-EE"/>
        </w:rPr>
        <w:t xml:space="preserve"> </w:t>
      </w:r>
      <w:r w:rsidRPr="00411B68">
        <w:rPr>
          <w:b/>
          <w:lang w:val="et-EE"/>
        </w:rPr>
        <w:t>turvateenuse osutamine</w:t>
      </w:r>
    </w:p>
    <w:p w14:paraId="42A14142" w14:textId="77777777" w:rsidR="008C130D" w:rsidRPr="00B65005" w:rsidRDefault="008C130D" w:rsidP="008C130D">
      <w:pPr>
        <w:rPr>
          <w:lang w:val="et-EE" w:eastAsia="en-US"/>
        </w:rPr>
      </w:pPr>
    </w:p>
    <w:p w14:paraId="3F514A42" w14:textId="77777777" w:rsidR="008C130D" w:rsidRPr="00ED1FDE" w:rsidRDefault="008C130D" w:rsidP="008C130D">
      <w:pPr>
        <w:numPr>
          <w:ilvl w:val="0"/>
          <w:numId w:val="2"/>
        </w:numPr>
        <w:jc w:val="both"/>
        <w:rPr>
          <w:lang w:val="et-EE" w:eastAsia="en-US"/>
        </w:rPr>
      </w:pPr>
      <w:r w:rsidRPr="004E302A">
        <w:rPr>
          <w:lang w:val="et-EE" w:eastAsia="en-US"/>
        </w:rPr>
        <w:t>Soovime esitada pakkumuse hankes „</w:t>
      </w:r>
      <w:r w:rsidRPr="00ED1FDE">
        <w:rPr>
          <w:lang w:val="fi-FI"/>
        </w:rPr>
        <w:t>Sillam</w:t>
      </w:r>
      <w:r w:rsidRPr="00ED1FDE">
        <w:rPr>
          <w:lang w:val="et-EE"/>
        </w:rPr>
        <w:t xml:space="preserve">äe </w:t>
      </w:r>
      <w:r w:rsidR="000B11FD">
        <w:rPr>
          <w:lang w:val="et-EE"/>
        </w:rPr>
        <w:t xml:space="preserve">Lasteaed </w:t>
      </w:r>
      <w:r w:rsidR="00E95916">
        <w:rPr>
          <w:lang w:val="et-EE"/>
        </w:rPr>
        <w:t>Päikseke</w:t>
      </w:r>
      <w:r w:rsidR="000B11FD">
        <w:rPr>
          <w:lang w:val="et-EE"/>
        </w:rPr>
        <w:t xml:space="preserve"> </w:t>
      </w:r>
      <w:r w:rsidRPr="00ED1FDE">
        <w:rPr>
          <w:lang w:val="et-EE"/>
        </w:rPr>
        <w:t>turvateenuse osutamine</w:t>
      </w:r>
      <w:r w:rsidRPr="00ED1FDE">
        <w:rPr>
          <w:lang w:val="et-EE" w:eastAsia="en-US"/>
        </w:rPr>
        <w:t>“</w:t>
      </w:r>
    </w:p>
    <w:p w14:paraId="2C9A922E" w14:textId="77777777" w:rsidR="008C130D" w:rsidRPr="00B65005" w:rsidRDefault="008C130D" w:rsidP="008C130D">
      <w:pPr>
        <w:numPr>
          <w:ilvl w:val="0"/>
          <w:numId w:val="2"/>
        </w:numPr>
        <w:jc w:val="both"/>
        <w:rPr>
          <w:lang w:val="et-EE" w:eastAsia="en-US"/>
        </w:rPr>
      </w:pPr>
      <w:r w:rsidRPr="00B65005">
        <w:rPr>
          <w:lang w:val="et-EE" w:eastAsia="en-US"/>
        </w:rPr>
        <w:t>Kinnitame, e</w:t>
      </w:r>
      <w:r>
        <w:rPr>
          <w:lang w:val="et-EE" w:eastAsia="en-US"/>
        </w:rPr>
        <w:t xml:space="preserve">t oleme tutvunud hanketeate ja </w:t>
      </w:r>
      <w:r w:rsidRPr="00B65005">
        <w:rPr>
          <w:lang w:val="et-EE" w:eastAsia="en-US"/>
        </w:rPr>
        <w:t>HD ning nende lisadega ja kinnitame, et nõus</w:t>
      </w:r>
      <w:r>
        <w:rPr>
          <w:lang w:val="et-EE" w:eastAsia="en-US"/>
        </w:rPr>
        <w:t xml:space="preserve">tume täielikult hanketeates ja </w:t>
      </w:r>
      <w:r w:rsidRPr="00B65005">
        <w:rPr>
          <w:lang w:val="et-EE" w:eastAsia="en-US"/>
        </w:rPr>
        <w:t>HD-s esitatud tingimustega.</w:t>
      </w:r>
    </w:p>
    <w:p w14:paraId="40E6BE23" w14:textId="77777777" w:rsidR="008C130D" w:rsidRPr="00B65005" w:rsidRDefault="008C130D" w:rsidP="008C130D">
      <w:pPr>
        <w:numPr>
          <w:ilvl w:val="0"/>
          <w:numId w:val="2"/>
        </w:numPr>
        <w:jc w:val="both"/>
        <w:rPr>
          <w:lang w:val="et-EE" w:eastAsia="en-US"/>
        </w:rPr>
      </w:pPr>
      <w:r>
        <w:rPr>
          <w:lang w:val="et-EE" w:eastAsia="en-US"/>
        </w:rPr>
        <w:t>Kinnitame, et oleme H</w:t>
      </w:r>
      <w:r w:rsidRPr="00B65005">
        <w:rPr>
          <w:lang w:val="et-EE" w:eastAsia="en-US"/>
        </w:rPr>
        <w:t>ankija esitatud tingimustest aru saanud ja</w:t>
      </w:r>
      <w:r>
        <w:rPr>
          <w:lang w:val="et-EE" w:eastAsia="en-US"/>
        </w:rPr>
        <w:t xml:space="preserve"> nõustume antud hanke teostama </w:t>
      </w:r>
      <w:r w:rsidRPr="00B65005">
        <w:rPr>
          <w:lang w:val="et-EE" w:eastAsia="en-US"/>
        </w:rPr>
        <w:t>HD-s esitatud tingimustel ja tähtajaks pakkumuse maksumuse vormis märgitud hinnaga.</w:t>
      </w:r>
    </w:p>
    <w:p w14:paraId="6F190CDE" w14:textId="77777777" w:rsidR="008C130D" w:rsidRPr="00B65005" w:rsidRDefault="008C130D" w:rsidP="008C130D">
      <w:pPr>
        <w:numPr>
          <w:ilvl w:val="0"/>
          <w:numId w:val="2"/>
        </w:numPr>
        <w:jc w:val="both"/>
        <w:rPr>
          <w:lang w:val="et-EE" w:eastAsia="en-US"/>
        </w:rPr>
      </w:pPr>
      <w:r w:rsidRPr="00B65005">
        <w:rPr>
          <w:lang w:val="et-EE" w:eastAsia="en-US"/>
        </w:rPr>
        <w:t>Pakume e</w:t>
      </w:r>
      <w:r>
        <w:rPr>
          <w:lang w:val="et-EE" w:eastAsia="en-US"/>
        </w:rPr>
        <w:t xml:space="preserve">nnast teostama eelnimetatud </w:t>
      </w:r>
      <w:r w:rsidRPr="00B65005">
        <w:rPr>
          <w:lang w:val="et-EE" w:eastAsia="en-US"/>
        </w:rPr>
        <w:t>hanget ning nõustume kõrvaldama kõik puudused nende esinemise korral, lähtudes esitatud kvaliteedinõuetest.</w:t>
      </w:r>
    </w:p>
    <w:p w14:paraId="2F0F9DC8" w14:textId="77777777" w:rsidR="008C130D" w:rsidRDefault="008C130D" w:rsidP="008C130D">
      <w:pPr>
        <w:numPr>
          <w:ilvl w:val="0"/>
          <w:numId w:val="2"/>
        </w:numPr>
        <w:jc w:val="both"/>
        <w:rPr>
          <w:lang w:val="et-EE" w:eastAsia="en-US"/>
        </w:rPr>
      </w:pPr>
      <w:r w:rsidRPr="00B65005">
        <w:rPr>
          <w:lang w:val="et-EE" w:eastAsia="en-US"/>
        </w:rPr>
        <w:t xml:space="preserve">Kinnitame, et vastame </w:t>
      </w:r>
      <w:r w:rsidRPr="007F75AE">
        <w:rPr>
          <w:lang w:val="et-EE" w:eastAsia="en-US"/>
        </w:rPr>
        <w:t>täielikult hanketeates esitatud kvalifitseerimistingimustele ning meil on kõik võimalused ja vahendid eelnimetatud hanke teostamiseks.</w:t>
      </w:r>
    </w:p>
    <w:p w14:paraId="0524C253" w14:textId="77777777" w:rsidR="008C130D" w:rsidRPr="00E129AE" w:rsidRDefault="008C130D" w:rsidP="008C130D">
      <w:pPr>
        <w:numPr>
          <w:ilvl w:val="0"/>
          <w:numId w:val="2"/>
        </w:numPr>
        <w:jc w:val="both"/>
        <w:rPr>
          <w:lang w:val="et-EE" w:eastAsia="en-US"/>
        </w:rPr>
      </w:pPr>
      <w:r w:rsidRPr="00E129AE">
        <w:rPr>
          <w:lang w:val="et-EE"/>
        </w:rPr>
        <w:t>Kinnitame, et meil on olemas hanke täitmiseks vajalik transport, millega suudame täita tellimuse tõrgeteta.</w:t>
      </w:r>
    </w:p>
    <w:p w14:paraId="6E3F9442" w14:textId="77777777" w:rsidR="008C130D" w:rsidRDefault="008C130D" w:rsidP="008C130D">
      <w:pPr>
        <w:numPr>
          <w:ilvl w:val="0"/>
          <w:numId w:val="2"/>
        </w:numPr>
        <w:jc w:val="both"/>
        <w:rPr>
          <w:lang w:val="et-EE" w:eastAsia="en-US"/>
        </w:rPr>
      </w:pPr>
      <w:r w:rsidRPr="00E129AE">
        <w:rPr>
          <w:lang w:val="et-EE"/>
        </w:rPr>
        <w:t>Kinnitame, et meil on olemas pakutavate teenuste osutamise kogemust vähemalt kolm aastat.</w:t>
      </w:r>
    </w:p>
    <w:p w14:paraId="1827AB54" w14:textId="77777777" w:rsidR="008C130D" w:rsidRPr="007F75AE" w:rsidRDefault="008C130D" w:rsidP="008C130D">
      <w:pPr>
        <w:numPr>
          <w:ilvl w:val="0"/>
          <w:numId w:val="2"/>
        </w:numPr>
        <w:jc w:val="both"/>
        <w:rPr>
          <w:lang w:val="et-EE" w:eastAsia="en-US"/>
        </w:rPr>
      </w:pPr>
      <w:r w:rsidRPr="007F75AE">
        <w:rPr>
          <w:lang w:val="et-EE" w:eastAsia="en-US"/>
        </w:rPr>
        <w:t>Kinnitame, et kõik käesolevale pakkumusele lisatud dokumendid moodustavad meie pakkumuse osa.</w:t>
      </w:r>
    </w:p>
    <w:p w14:paraId="44E47907" w14:textId="77777777" w:rsidR="008C130D" w:rsidRPr="00B65005" w:rsidRDefault="008C130D" w:rsidP="008C130D">
      <w:pPr>
        <w:numPr>
          <w:ilvl w:val="0"/>
          <w:numId w:val="2"/>
        </w:numPr>
        <w:jc w:val="both"/>
        <w:rPr>
          <w:lang w:val="et-EE" w:eastAsia="en-US"/>
        </w:rPr>
      </w:pPr>
      <w:r w:rsidRPr="00B65005">
        <w:rPr>
          <w:lang w:val="et-EE" w:eastAsia="en-US"/>
        </w:rPr>
        <w:t xml:space="preserve">Kinnitame, et esitame </w:t>
      </w:r>
      <w:r w:rsidRPr="00B65005">
        <w:rPr>
          <w:szCs w:val="18"/>
          <w:lang w:val="et-EE" w:eastAsia="en-US"/>
        </w:rPr>
        <w:t>pakkumuse üksnes kõigi nend</w:t>
      </w:r>
      <w:r>
        <w:rPr>
          <w:szCs w:val="18"/>
          <w:lang w:val="et-EE" w:eastAsia="en-US"/>
        </w:rPr>
        <w:t>e asjaolude kohta, mille kohta H</w:t>
      </w:r>
      <w:r w:rsidRPr="00B65005">
        <w:rPr>
          <w:szCs w:val="18"/>
          <w:lang w:val="et-EE" w:eastAsia="en-US"/>
        </w:rPr>
        <w:t>ankija soovib võistlevaid pakkumusi.</w:t>
      </w:r>
    </w:p>
    <w:p w14:paraId="0C03CE46" w14:textId="77777777" w:rsidR="008C130D" w:rsidRPr="00B65005" w:rsidRDefault="008C130D" w:rsidP="008C130D">
      <w:pPr>
        <w:numPr>
          <w:ilvl w:val="0"/>
          <w:numId w:val="2"/>
        </w:numPr>
        <w:jc w:val="both"/>
        <w:rPr>
          <w:lang w:val="et-EE" w:eastAsia="en-US"/>
        </w:rPr>
      </w:pPr>
      <w:r w:rsidRPr="00B65005">
        <w:rPr>
          <w:lang w:val="et-EE" w:eastAsia="en-US"/>
        </w:rPr>
        <w:t>Kinnitame, et lisatud hinnapakkumus on nõuetekohaselt täidetud. Saame aru, et hinnapakkumuse mittenõuetekohase täitmise puhul lüka</w:t>
      </w:r>
      <w:r>
        <w:rPr>
          <w:lang w:val="et-EE" w:eastAsia="en-US"/>
        </w:rPr>
        <w:t xml:space="preserve">takse meie pakkumus tagasi kui </w:t>
      </w:r>
      <w:r w:rsidRPr="00B65005">
        <w:rPr>
          <w:lang w:val="et-EE" w:eastAsia="en-US"/>
        </w:rPr>
        <w:t>HD mittevastav.</w:t>
      </w:r>
    </w:p>
    <w:p w14:paraId="090D06E9" w14:textId="77777777" w:rsidR="008C130D" w:rsidRPr="00B65005" w:rsidRDefault="008C130D" w:rsidP="008C130D">
      <w:pPr>
        <w:numPr>
          <w:ilvl w:val="0"/>
          <w:numId w:val="2"/>
        </w:numPr>
        <w:jc w:val="both"/>
        <w:rPr>
          <w:lang w:val="et-EE" w:eastAsia="en-US"/>
        </w:rPr>
      </w:pPr>
      <w:r w:rsidRPr="00B65005">
        <w:rPr>
          <w:szCs w:val="22"/>
          <w:lang w:val="et-EE" w:eastAsia="en-US"/>
        </w:rPr>
        <w:t>Võtame endale kohustuse, et meie pakkumuse aktsepteerimisel on pakkumus meile siduv kuni hankelepingu sõlmimiseni ja meie pakkumuse edukaks tunnistamisel oleme nõus sõlmima hankelepingu.</w:t>
      </w:r>
    </w:p>
    <w:p w14:paraId="53CEC3F4" w14:textId="77777777" w:rsidR="008C130D" w:rsidRPr="00B65005" w:rsidRDefault="008C130D" w:rsidP="008C130D">
      <w:pPr>
        <w:numPr>
          <w:ilvl w:val="0"/>
          <w:numId w:val="2"/>
        </w:numPr>
        <w:jc w:val="both"/>
        <w:rPr>
          <w:lang w:val="et-EE" w:eastAsia="en-US"/>
        </w:rPr>
      </w:pPr>
      <w:r w:rsidRPr="00B65005">
        <w:rPr>
          <w:lang w:val="et-EE" w:eastAsia="en-US"/>
        </w:rPr>
        <w:t>Käesolev pakkumus on jõus 30 päeva, alates pakkumuse esitamise tähtpäevast.</w:t>
      </w:r>
    </w:p>
    <w:p w14:paraId="3E404108" w14:textId="77777777" w:rsidR="008C130D" w:rsidRPr="00B65005" w:rsidRDefault="008C130D" w:rsidP="008C130D">
      <w:pPr>
        <w:numPr>
          <w:ilvl w:val="0"/>
          <w:numId w:val="2"/>
        </w:numPr>
        <w:jc w:val="both"/>
        <w:rPr>
          <w:lang w:val="et-EE" w:eastAsia="en-US"/>
        </w:rPr>
      </w:pPr>
      <w:r>
        <w:rPr>
          <w:lang w:val="et-EE" w:eastAsia="en-US"/>
        </w:rPr>
        <w:t>Mõistame, et H</w:t>
      </w:r>
      <w:r w:rsidRPr="00B65005">
        <w:rPr>
          <w:lang w:val="et-EE" w:eastAsia="en-US"/>
        </w:rPr>
        <w:t>ankija ei ole seotud kohustusega aktsepteerida temale laekunud madalaima hi</w:t>
      </w:r>
      <w:r>
        <w:rPr>
          <w:lang w:val="et-EE" w:eastAsia="en-US"/>
        </w:rPr>
        <w:t>nnaga pakkumust. Aktsepteerime H</w:t>
      </w:r>
      <w:r w:rsidRPr="00B65005">
        <w:rPr>
          <w:lang w:val="et-EE" w:eastAsia="en-US"/>
        </w:rPr>
        <w:t>ankija õigust</w:t>
      </w:r>
      <w:r>
        <w:rPr>
          <w:lang w:val="et-EE" w:eastAsia="en-US"/>
        </w:rPr>
        <w:t xml:space="preserve"> lükata tagasi kõik pakkumused </w:t>
      </w:r>
      <w:r w:rsidRPr="00B65005">
        <w:rPr>
          <w:lang w:val="et-EE" w:eastAsia="en-US"/>
        </w:rPr>
        <w:t>HD-s kirjeldatud juhtudel.</w:t>
      </w:r>
    </w:p>
    <w:p w14:paraId="420B9E22" w14:textId="77777777" w:rsidR="008C130D" w:rsidRPr="00B65005" w:rsidRDefault="008C130D" w:rsidP="008C130D">
      <w:pPr>
        <w:numPr>
          <w:ilvl w:val="0"/>
          <w:numId w:val="2"/>
        </w:numPr>
        <w:jc w:val="both"/>
        <w:rPr>
          <w:lang w:val="et-EE" w:eastAsia="en-US"/>
        </w:rPr>
      </w:pPr>
      <w:r w:rsidRPr="00B65005">
        <w:rPr>
          <w:lang w:val="et-EE" w:eastAsia="en-US"/>
        </w:rPr>
        <w:t>Kinnitame, et meile on antud võimalus saada täiendavat in</w:t>
      </w:r>
      <w:r>
        <w:rPr>
          <w:lang w:val="et-EE" w:eastAsia="en-US"/>
        </w:rPr>
        <w:t xml:space="preserve">formatsiooni </w:t>
      </w:r>
      <w:r w:rsidRPr="00B65005">
        <w:rPr>
          <w:lang w:val="et-EE" w:eastAsia="en-US"/>
        </w:rPr>
        <w:t>HD sisu kohta. Kinnitame, et esitatud informatsioon on piisav, et teostada hankelepingu täitmiseks.</w:t>
      </w:r>
    </w:p>
    <w:p w14:paraId="52BE4A1A" w14:textId="77777777" w:rsidR="008C130D" w:rsidRPr="00B65005" w:rsidRDefault="008C130D" w:rsidP="008C130D">
      <w:pPr>
        <w:jc w:val="both"/>
        <w:rPr>
          <w:lang w:val="et-EE" w:eastAsia="en-US"/>
        </w:rPr>
      </w:pPr>
    </w:p>
    <w:p w14:paraId="692DB9C9" w14:textId="77777777" w:rsidR="008C130D" w:rsidRDefault="008C130D" w:rsidP="008C130D">
      <w:pPr>
        <w:jc w:val="both"/>
        <w:rPr>
          <w:lang w:val="et-EE" w:eastAsia="en-US"/>
        </w:rPr>
      </w:pPr>
    </w:p>
    <w:p w14:paraId="1A3D34E8" w14:textId="77777777" w:rsidR="008C130D" w:rsidRPr="00B65005" w:rsidRDefault="008C130D" w:rsidP="008C130D">
      <w:pPr>
        <w:jc w:val="both"/>
        <w:rPr>
          <w:lang w:val="et-EE" w:eastAsia="en-US"/>
        </w:rPr>
      </w:pPr>
    </w:p>
    <w:p w14:paraId="39235670" w14:textId="77777777" w:rsidR="008C130D" w:rsidRPr="00751009" w:rsidRDefault="008C130D" w:rsidP="008C130D">
      <w:pPr>
        <w:spacing w:after="120"/>
        <w:rPr>
          <w:lang w:val="en-US"/>
        </w:rPr>
      </w:pPr>
      <w:proofErr w:type="spellStart"/>
      <w:r w:rsidRPr="00751009">
        <w:rPr>
          <w:lang w:val="en-US"/>
        </w:rPr>
        <w:t>Pakkuja</w:t>
      </w:r>
      <w:proofErr w:type="spellEnd"/>
      <w:r w:rsidRPr="00751009">
        <w:rPr>
          <w:lang w:val="en-US"/>
        </w:rPr>
        <w:t xml:space="preserve"> </w:t>
      </w:r>
      <w:proofErr w:type="spellStart"/>
      <w:r w:rsidRPr="00751009">
        <w:rPr>
          <w:lang w:val="en-US"/>
        </w:rPr>
        <w:t>nimi</w:t>
      </w:r>
      <w:proofErr w:type="spellEnd"/>
      <w:r w:rsidRPr="00751009">
        <w:rPr>
          <w:lang w:val="en-US"/>
        </w:rPr>
        <w:t xml:space="preserve">: </w:t>
      </w:r>
      <w:r w:rsidRPr="00751009">
        <w:rPr>
          <w:lang w:val="en-US"/>
        </w:rPr>
        <w:tab/>
        <w:t>__________________________</w:t>
      </w:r>
    </w:p>
    <w:p w14:paraId="1BB7DC55" w14:textId="77777777" w:rsidR="008C130D" w:rsidRDefault="008C130D" w:rsidP="008C130D">
      <w:pPr>
        <w:spacing w:after="120"/>
        <w:rPr>
          <w:lang w:val="en-US"/>
        </w:rPr>
      </w:pPr>
    </w:p>
    <w:p w14:paraId="778C73F4" w14:textId="77777777" w:rsidR="008C130D" w:rsidRPr="00E95916" w:rsidRDefault="008C130D" w:rsidP="008C130D">
      <w:pPr>
        <w:spacing w:after="120"/>
        <w:rPr>
          <w:lang w:val="en-US"/>
        </w:rPr>
      </w:pPr>
    </w:p>
    <w:p w14:paraId="624957FE" w14:textId="77777777" w:rsidR="008C130D" w:rsidRPr="00E95916" w:rsidRDefault="008C130D" w:rsidP="008C130D">
      <w:pPr>
        <w:pStyle w:val="NoSpacing"/>
        <w:rPr>
          <w:bCs/>
        </w:rPr>
      </w:pPr>
      <w:proofErr w:type="spellStart"/>
      <w:r w:rsidRPr="00E95916">
        <w:rPr>
          <w:bCs/>
        </w:rPr>
        <w:t>Digitaalselt</w:t>
      </w:r>
      <w:proofErr w:type="spellEnd"/>
      <w:r w:rsidRPr="00E95916">
        <w:rPr>
          <w:bCs/>
        </w:rPr>
        <w:t xml:space="preserve"> </w:t>
      </w:r>
      <w:proofErr w:type="spellStart"/>
      <w:r w:rsidRPr="00E95916">
        <w:rPr>
          <w:bCs/>
        </w:rPr>
        <w:t>allkirjastatud</w:t>
      </w:r>
      <w:proofErr w:type="spellEnd"/>
    </w:p>
    <w:p w14:paraId="32C18AF5" w14:textId="77777777" w:rsidR="008C130D" w:rsidRDefault="008C130D" w:rsidP="008C130D">
      <w:pPr>
        <w:autoSpaceDE w:val="0"/>
        <w:autoSpaceDN w:val="0"/>
        <w:adjustRightInd w:val="0"/>
        <w:rPr>
          <w:lang w:val="et-EE" w:eastAsia="en-US"/>
        </w:rPr>
      </w:pPr>
    </w:p>
    <w:p w14:paraId="45FCB11F" w14:textId="77777777" w:rsidR="008C130D" w:rsidRDefault="008C130D" w:rsidP="008C130D">
      <w:pPr>
        <w:autoSpaceDE w:val="0"/>
        <w:autoSpaceDN w:val="0"/>
        <w:adjustRightInd w:val="0"/>
        <w:rPr>
          <w:b/>
          <w:bCs/>
          <w:szCs w:val="22"/>
          <w:lang w:val="fi-FI"/>
        </w:rPr>
      </w:pPr>
      <w:r w:rsidRPr="00B65005">
        <w:rPr>
          <w:vertAlign w:val="superscript"/>
          <w:lang w:val="et-EE" w:eastAsia="en-US"/>
        </w:rPr>
        <w:br w:type="page"/>
      </w:r>
      <w:r w:rsidRPr="00C049F5">
        <w:rPr>
          <w:b/>
          <w:bCs/>
          <w:lang w:val="fi-FI"/>
        </w:rPr>
        <w:lastRenderedPageBreak/>
        <w:t xml:space="preserve">LISA </w:t>
      </w:r>
      <w:r>
        <w:rPr>
          <w:b/>
          <w:bCs/>
          <w:lang w:val="fi-FI"/>
        </w:rPr>
        <w:t>5</w:t>
      </w:r>
      <w:r w:rsidRPr="00C049F5">
        <w:rPr>
          <w:b/>
          <w:bCs/>
          <w:lang w:val="fi-FI"/>
        </w:rPr>
        <w:t xml:space="preserve">  </w:t>
      </w:r>
      <w:r w:rsidRPr="00C049F5">
        <w:rPr>
          <w:b/>
          <w:bCs/>
          <w:szCs w:val="22"/>
          <w:lang w:val="fi-FI"/>
        </w:rPr>
        <w:t>HINNAPAKKUMUS</w:t>
      </w:r>
      <w:r>
        <w:rPr>
          <w:b/>
          <w:bCs/>
          <w:szCs w:val="22"/>
          <w:lang w:val="fi-FI"/>
        </w:rPr>
        <w:t xml:space="preserve"> </w:t>
      </w:r>
    </w:p>
    <w:p w14:paraId="0A23BD1E" w14:textId="77777777" w:rsidR="008C130D" w:rsidRDefault="008C130D" w:rsidP="008C130D">
      <w:pPr>
        <w:autoSpaceDE w:val="0"/>
        <w:autoSpaceDN w:val="0"/>
        <w:adjustRightInd w:val="0"/>
        <w:rPr>
          <w:b/>
          <w:bCs/>
          <w:szCs w:val="22"/>
          <w:lang w:val="fi-FI"/>
        </w:rPr>
      </w:pPr>
    </w:p>
    <w:p w14:paraId="181AECFC"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0B11FD">
        <w:rPr>
          <w:b/>
          <w:lang w:val="et-EE" w:eastAsia="en-US"/>
        </w:rPr>
        <w:t xml:space="preserve">Lasteaed </w:t>
      </w:r>
      <w:r w:rsidR="00E95916">
        <w:rPr>
          <w:b/>
          <w:lang w:val="et-EE" w:eastAsia="en-US"/>
        </w:rPr>
        <w:t>Päikseke</w:t>
      </w:r>
    </w:p>
    <w:p w14:paraId="5C024527" w14:textId="77777777" w:rsidR="008C130D" w:rsidRPr="00254BB8"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sidRPr="00411B68">
        <w:rPr>
          <w:b/>
          <w:lang w:val="et-EE"/>
        </w:rPr>
        <w:t xml:space="preserve">äe </w:t>
      </w:r>
      <w:r w:rsidR="000B11FD">
        <w:rPr>
          <w:b/>
          <w:lang w:val="et-EE"/>
        </w:rPr>
        <w:t xml:space="preserve">Lasteaia </w:t>
      </w:r>
      <w:r w:rsidR="00E95916">
        <w:rPr>
          <w:b/>
          <w:lang w:val="et-EE"/>
        </w:rPr>
        <w:t>Päikseke</w:t>
      </w:r>
      <w:r w:rsidR="000B11FD">
        <w:rPr>
          <w:b/>
          <w:lang w:val="et-EE"/>
        </w:rPr>
        <w:t xml:space="preserve"> </w:t>
      </w:r>
      <w:r>
        <w:rPr>
          <w:b/>
          <w:lang w:val="et-EE"/>
        </w:rPr>
        <w:t>turvateenuse osutamine</w:t>
      </w:r>
    </w:p>
    <w:p w14:paraId="5E23DF8E" w14:textId="77777777" w:rsidR="008C130D" w:rsidRPr="00B65005" w:rsidRDefault="008C130D" w:rsidP="008C130D">
      <w:pPr>
        <w:rPr>
          <w:b/>
          <w:bCs/>
          <w:lang w:val="et-EE" w:eastAsia="en-US"/>
        </w:rPr>
      </w:pPr>
    </w:p>
    <w:p w14:paraId="21442421" w14:textId="77777777" w:rsidR="008C130D" w:rsidRDefault="008C130D" w:rsidP="008C130D">
      <w:pPr>
        <w:tabs>
          <w:tab w:val="left" w:pos="709"/>
        </w:tabs>
        <w:rPr>
          <w:bCs/>
          <w:lang w:val="et-EE" w:eastAsia="en-US"/>
        </w:rPr>
      </w:pPr>
      <w:proofErr w:type="spellStart"/>
      <w:r w:rsidRPr="00751009">
        <w:rPr>
          <w:szCs w:val="22"/>
          <w:lang w:val="en-US"/>
        </w:rPr>
        <w:t>Olles</w:t>
      </w:r>
      <w:proofErr w:type="spellEnd"/>
      <w:r w:rsidRPr="00751009">
        <w:rPr>
          <w:szCs w:val="22"/>
          <w:lang w:val="en-US"/>
        </w:rPr>
        <w:t xml:space="preserve"> </w:t>
      </w:r>
      <w:proofErr w:type="spellStart"/>
      <w:proofErr w:type="gramStart"/>
      <w:r w:rsidRPr="00751009">
        <w:rPr>
          <w:szCs w:val="22"/>
          <w:lang w:val="en-US"/>
        </w:rPr>
        <w:t>tutvunud</w:t>
      </w:r>
      <w:proofErr w:type="spellEnd"/>
      <w:r w:rsidRPr="00751009">
        <w:rPr>
          <w:szCs w:val="22"/>
          <w:lang w:val="en-US"/>
        </w:rPr>
        <w:t xml:space="preserve">  </w:t>
      </w:r>
      <w:proofErr w:type="spellStart"/>
      <w:r w:rsidRPr="00751009">
        <w:rPr>
          <w:szCs w:val="22"/>
          <w:lang w:val="en-US"/>
        </w:rPr>
        <w:t>hankedokumentidega</w:t>
      </w:r>
      <w:proofErr w:type="spellEnd"/>
      <w:proofErr w:type="gramEnd"/>
      <w:r w:rsidRPr="00751009">
        <w:rPr>
          <w:szCs w:val="22"/>
          <w:lang w:val="en-US"/>
        </w:rPr>
        <w:t xml:space="preserve">, </w:t>
      </w:r>
      <w:proofErr w:type="spellStart"/>
      <w:r w:rsidRPr="00751009">
        <w:rPr>
          <w:szCs w:val="22"/>
          <w:lang w:val="en-US"/>
        </w:rPr>
        <w:t>esitame</w:t>
      </w:r>
      <w:proofErr w:type="spellEnd"/>
      <w:r w:rsidRPr="00751009">
        <w:rPr>
          <w:szCs w:val="22"/>
          <w:lang w:val="en-US"/>
        </w:rPr>
        <w:t xml:space="preserve"> </w:t>
      </w:r>
      <w:proofErr w:type="spellStart"/>
      <w:r w:rsidRPr="00751009">
        <w:rPr>
          <w:szCs w:val="22"/>
          <w:lang w:val="en-US"/>
        </w:rPr>
        <w:t>hinnapakkumuse</w:t>
      </w:r>
      <w:proofErr w:type="spellEnd"/>
      <w:r w:rsidRPr="00751009">
        <w:rPr>
          <w:szCs w:val="22"/>
          <w:lang w:val="en-US"/>
        </w:rPr>
        <w:t xml:space="preserve"> </w:t>
      </w:r>
      <w:proofErr w:type="spellStart"/>
      <w:r w:rsidRPr="00751009">
        <w:rPr>
          <w:szCs w:val="22"/>
          <w:lang w:val="en-US"/>
        </w:rPr>
        <w:t>hinnaga</w:t>
      </w:r>
      <w:proofErr w:type="spellEnd"/>
      <w:r w:rsidRPr="00751009">
        <w:rPr>
          <w:szCs w:val="22"/>
          <w:lang w:val="en-US"/>
        </w:rPr>
        <w:t xml:space="preserve">: </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306"/>
        <w:gridCol w:w="1134"/>
        <w:gridCol w:w="850"/>
        <w:gridCol w:w="1985"/>
      </w:tblGrid>
      <w:tr w:rsidR="008C130D" w:rsidRPr="00712517" w14:paraId="1B0619A9" w14:textId="77777777" w:rsidTr="003C32FF">
        <w:trPr>
          <w:cantSplit/>
          <w:trHeight w:val="181"/>
          <w:tblHeader/>
        </w:trPr>
        <w:tc>
          <w:tcPr>
            <w:tcW w:w="648" w:type="dxa"/>
            <w:vMerge w:val="restart"/>
            <w:tcBorders>
              <w:top w:val="single" w:sz="4" w:space="0" w:color="auto"/>
              <w:left w:val="single" w:sz="4" w:space="0" w:color="auto"/>
              <w:right w:val="single" w:sz="4" w:space="0" w:color="auto"/>
            </w:tcBorders>
            <w:vAlign w:val="bottom"/>
          </w:tcPr>
          <w:p w14:paraId="4E2ABBC9" w14:textId="77777777" w:rsidR="008C130D" w:rsidRPr="00712517" w:rsidRDefault="008C130D" w:rsidP="003C32FF">
            <w:pPr>
              <w:jc w:val="both"/>
              <w:rPr>
                <w:lang w:val="en-US"/>
              </w:rPr>
            </w:pPr>
            <w:r w:rsidRPr="00712517">
              <w:rPr>
                <w:sz w:val="22"/>
                <w:szCs w:val="22"/>
                <w:lang w:val="en-US"/>
              </w:rPr>
              <w:t>Nr</w:t>
            </w:r>
          </w:p>
          <w:p w14:paraId="5872F7E4" w14:textId="77777777" w:rsidR="008C130D" w:rsidRPr="00712517" w:rsidRDefault="008C130D" w:rsidP="003C32FF">
            <w:pPr>
              <w:jc w:val="both"/>
              <w:rPr>
                <w:lang w:val="en-US"/>
              </w:rPr>
            </w:pPr>
          </w:p>
        </w:tc>
        <w:tc>
          <w:tcPr>
            <w:tcW w:w="5306" w:type="dxa"/>
            <w:vMerge w:val="restart"/>
            <w:tcBorders>
              <w:top w:val="single" w:sz="4" w:space="0" w:color="auto"/>
              <w:left w:val="single" w:sz="4" w:space="0" w:color="auto"/>
              <w:bottom w:val="single" w:sz="4" w:space="0" w:color="auto"/>
              <w:right w:val="single" w:sz="4" w:space="0" w:color="auto"/>
            </w:tcBorders>
            <w:vAlign w:val="bottom"/>
          </w:tcPr>
          <w:p w14:paraId="4D9CD8EB" w14:textId="77777777" w:rsidR="008C130D" w:rsidRPr="00712517" w:rsidRDefault="008C130D" w:rsidP="003C32FF">
            <w:pPr>
              <w:jc w:val="center"/>
              <w:rPr>
                <w:lang w:val="en-US"/>
              </w:rPr>
            </w:pPr>
            <w:proofErr w:type="spellStart"/>
            <w:r w:rsidRPr="00712517">
              <w:rPr>
                <w:sz w:val="22"/>
                <w:szCs w:val="22"/>
                <w:lang w:val="en-US"/>
              </w:rPr>
              <w:t>Turvateenuse</w:t>
            </w:r>
            <w:proofErr w:type="spellEnd"/>
            <w:r w:rsidRPr="00712517">
              <w:rPr>
                <w:sz w:val="22"/>
                <w:szCs w:val="22"/>
                <w:lang w:val="en-US"/>
              </w:rPr>
              <w:t xml:space="preserve"> </w:t>
            </w:r>
            <w:proofErr w:type="spellStart"/>
            <w:r w:rsidRPr="00712517">
              <w:rPr>
                <w:sz w:val="22"/>
                <w:szCs w:val="22"/>
                <w:lang w:val="en-US"/>
              </w:rPr>
              <w:t>nimetus</w:t>
            </w:r>
            <w:proofErr w:type="spellEnd"/>
          </w:p>
          <w:p w14:paraId="153A8937" w14:textId="77777777" w:rsidR="008C130D" w:rsidRPr="00712517" w:rsidRDefault="008C130D" w:rsidP="003C32FF">
            <w:pPr>
              <w:rPr>
                <w:lang w:val="en-US"/>
              </w:rPr>
            </w:pPr>
          </w:p>
        </w:tc>
        <w:tc>
          <w:tcPr>
            <w:tcW w:w="1984" w:type="dxa"/>
            <w:gridSpan w:val="2"/>
            <w:tcBorders>
              <w:top w:val="single" w:sz="4" w:space="0" w:color="auto"/>
              <w:left w:val="single" w:sz="4" w:space="0" w:color="auto"/>
              <w:bottom w:val="single" w:sz="4" w:space="0" w:color="auto"/>
              <w:right w:val="single" w:sz="4" w:space="0" w:color="auto"/>
            </w:tcBorders>
          </w:tcPr>
          <w:p w14:paraId="01AEAE4B" w14:textId="77777777" w:rsidR="008C130D" w:rsidRPr="00712517" w:rsidRDefault="008C130D" w:rsidP="003C32FF">
            <w:pPr>
              <w:jc w:val="center"/>
              <w:rPr>
                <w:lang w:val="en-US"/>
              </w:rPr>
            </w:pPr>
            <w:proofErr w:type="spellStart"/>
            <w:r w:rsidRPr="00712517">
              <w:rPr>
                <w:sz w:val="22"/>
                <w:szCs w:val="22"/>
                <w:lang w:val="en-US"/>
              </w:rPr>
              <w:t>Ühikuhind</w:t>
            </w:r>
            <w:proofErr w:type="spellEnd"/>
            <w:r w:rsidRPr="00712517">
              <w:rPr>
                <w:sz w:val="22"/>
                <w:szCs w:val="22"/>
                <w:lang w:val="en-US"/>
              </w:rPr>
              <w:t xml:space="preserve">, </w:t>
            </w:r>
            <w:proofErr w:type="spellStart"/>
            <w:r w:rsidRPr="00712517">
              <w:rPr>
                <w:sz w:val="22"/>
                <w:szCs w:val="22"/>
                <w:lang w:val="en-US"/>
              </w:rPr>
              <w:t>eurot</w:t>
            </w:r>
            <w:proofErr w:type="spellEnd"/>
          </w:p>
        </w:tc>
        <w:tc>
          <w:tcPr>
            <w:tcW w:w="1985" w:type="dxa"/>
            <w:vMerge w:val="restart"/>
            <w:tcBorders>
              <w:top w:val="single" w:sz="4" w:space="0" w:color="auto"/>
              <w:left w:val="single" w:sz="4" w:space="0" w:color="auto"/>
              <w:right w:val="single" w:sz="4" w:space="0" w:color="auto"/>
            </w:tcBorders>
            <w:vAlign w:val="bottom"/>
          </w:tcPr>
          <w:p w14:paraId="25612646" w14:textId="77777777" w:rsidR="008C130D" w:rsidRPr="00712517" w:rsidRDefault="008C130D" w:rsidP="003C32FF">
            <w:pPr>
              <w:pStyle w:val="Style1"/>
            </w:pPr>
            <w:r w:rsidRPr="00712517">
              <w:t>Hanke ajavahemiku maksumus (eurot)</w:t>
            </w:r>
          </w:p>
        </w:tc>
      </w:tr>
      <w:tr w:rsidR="008C130D" w:rsidRPr="00712517" w14:paraId="739FA051" w14:textId="77777777" w:rsidTr="003C32FF">
        <w:trPr>
          <w:cantSplit/>
          <w:trHeight w:val="195"/>
          <w:tblHeader/>
        </w:trPr>
        <w:tc>
          <w:tcPr>
            <w:tcW w:w="648" w:type="dxa"/>
            <w:vMerge/>
            <w:tcBorders>
              <w:left w:val="single" w:sz="4" w:space="0" w:color="auto"/>
              <w:right w:val="single" w:sz="4" w:space="0" w:color="auto"/>
            </w:tcBorders>
            <w:vAlign w:val="bottom"/>
          </w:tcPr>
          <w:p w14:paraId="541324C9" w14:textId="77777777" w:rsidR="008C130D" w:rsidRPr="00712517" w:rsidRDefault="008C130D" w:rsidP="003C32FF">
            <w:pPr>
              <w:jc w:val="both"/>
              <w:rPr>
                <w:lang w:val="en-US"/>
              </w:rPr>
            </w:pPr>
          </w:p>
        </w:tc>
        <w:tc>
          <w:tcPr>
            <w:tcW w:w="5306" w:type="dxa"/>
            <w:vMerge/>
            <w:tcBorders>
              <w:top w:val="single" w:sz="4" w:space="0" w:color="auto"/>
              <w:left w:val="single" w:sz="4" w:space="0" w:color="auto"/>
              <w:bottom w:val="single" w:sz="4" w:space="0" w:color="auto"/>
              <w:right w:val="single" w:sz="4" w:space="0" w:color="auto"/>
            </w:tcBorders>
            <w:vAlign w:val="bottom"/>
          </w:tcPr>
          <w:p w14:paraId="7D771C4A" w14:textId="77777777" w:rsidR="008C130D" w:rsidRPr="00712517" w:rsidRDefault="008C130D" w:rsidP="003C32FF">
            <w:pPr>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854AF3" w14:textId="77777777" w:rsidR="008C130D" w:rsidRPr="00712517" w:rsidRDefault="008C130D" w:rsidP="003C32FF">
            <w:pPr>
              <w:jc w:val="center"/>
              <w:rPr>
                <w:lang w:val="en-US"/>
              </w:rPr>
            </w:pPr>
            <w:proofErr w:type="spellStart"/>
            <w:r w:rsidRPr="00712517">
              <w:rPr>
                <w:sz w:val="22"/>
                <w:szCs w:val="22"/>
                <w:lang w:val="en-US"/>
              </w:rPr>
              <w:t>inim</w:t>
            </w:r>
            <w:proofErr w:type="spellEnd"/>
            <w:r w:rsidRPr="00712517">
              <w:rPr>
                <w:sz w:val="22"/>
                <w:szCs w:val="22"/>
                <w:lang w:val="en-US"/>
              </w:rPr>
              <w:t>/</w:t>
            </w:r>
            <w:proofErr w:type="spellStart"/>
            <w:r w:rsidRPr="00712517">
              <w:rPr>
                <w:sz w:val="22"/>
                <w:szCs w:val="22"/>
                <w:lang w:val="en-US"/>
              </w:rPr>
              <w:t>tunni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D994715" w14:textId="77777777" w:rsidR="008C130D" w:rsidRPr="00712517" w:rsidRDefault="008C130D" w:rsidP="003C32FF">
            <w:pPr>
              <w:jc w:val="center"/>
              <w:rPr>
                <w:lang w:val="en-US"/>
              </w:rPr>
            </w:pPr>
            <w:proofErr w:type="spellStart"/>
            <w:r w:rsidRPr="00712517">
              <w:rPr>
                <w:sz w:val="22"/>
                <w:szCs w:val="22"/>
                <w:lang w:val="en-US"/>
              </w:rPr>
              <w:t>kuus</w:t>
            </w:r>
            <w:proofErr w:type="spellEnd"/>
          </w:p>
        </w:tc>
        <w:tc>
          <w:tcPr>
            <w:tcW w:w="1985" w:type="dxa"/>
            <w:vMerge/>
            <w:tcBorders>
              <w:left w:val="single" w:sz="4" w:space="0" w:color="auto"/>
              <w:bottom w:val="single" w:sz="4" w:space="0" w:color="auto"/>
              <w:right w:val="single" w:sz="4" w:space="0" w:color="auto"/>
            </w:tcBorders>
          </w:tcPr>
          <w:p w14:paraId="5C48E5AA" w14:textId="77777777" w:rsidR="008C130D" w:rsidRPr="00712517" w:rsidRDefault="008C130D" w:rsidP="003C32FF">
            <w:pPr>
              <w:jc w:val="center"/>
              <w:rPr>
                <w:lang w:val="en-US"/>
              </w:rPr>
            </w:pPr>
          </w:p>
        </w:tc>
      </w:tr>
      <w:tr w:rsidR="008C130D" w:rsidRPr="00712517" w14:paraId="45A0E435" w14:textId="77777777" w:rsidTr="003C32FF">
        <w:trPr>
          <w:trHeight w:val="20"/>
        </w:trPr>
        <w:tc>
          <w:tcPr>
            <w:tcW w:w="648" w:type="dxa"/>
            <w:tcBorders>
              <w:left w:val="single" w:sz="4" w:space="0" w:color="auto"/>
              <w:right w:val="single" w:sz="4" w:space="0" w:color="auto"/>
            </w:tcBorders>
            <w:vAlign w:val="center"/>
          </w:tcPr>
          <w:p w14:paraId="4DD64367" w14:textId="77777777" w:rsidR="008C130D" w:rsidRPr="00712517" w:rsidRDefault="00C22AAB" w:rsidP="003C32FF">
            <w:pPr>
              <w:rPr>
                <w:lang w:val="en-US"/>
              </w:rPr>
            </w:pPr>
            <w:r>
              <w:rPr>
                <w:sz w:val="22"/>
                <w:szCs w:val="22"/>
                <w:lang w:val="en-US"/>
              </w:rPr>
              <w:t>1</w:t>
            </w:r>
            <w:r w:rsidR="008C130D" w:rsidRPr="00712517">
              <w:rPr>
                <w:sz w:val="22"/>
                <w:szCs w:val="22"/>
                <w:lang w:val="en-US"/>
              </w:rPr>
              <w:t>.</w:t>
            </w:r>
          </w:p>
        </w:tc>
        <w:tc>
          <w:tcPr>
            <w:tcW w:w="5306" w:type="dxa"/>
            <w:tcBorders>
              <w:top w:val="single" w:sz="4" w:space="0" w:color="auto"/>
              <w:left w:val="single" w:sz="4" w:space="0" w:color="auto"/>
              <w:bottom w:val="single" w:sz="4" w:space="0" w:color="auto"/>
              <w:right w:val="single" w:sz="4" w:space="0" w:color="auto"/>
            </w:tcBorders>
            <w:vAlign w:val="center"/>
          </w:tcPr>
          <w:p w14:paraId="2FE4A98D" w14:textId="77777777" w:rsidR="008C130D" w:rsidRPr="00712517" w:rsidRDefault="008C130D" w:rsidP="003C32FF">
            <w:pPr>
              <w:rPr>
                <w:lang w:val="en-US"/>
              </w:rPr>
            </w:pPr>
            <w:proofErr w:type="spellStart"/>
            <w:r w:rsidRPr="00712517">
              <w:rPr>
                <w:sz w:val="22"/>
                <w:szCs w:val="22"/>
                <w:lang w:val="en-US"/>
              </w:rPr>
              <w:t>Tehniline</w:t>
            </w:r>
            <w:proofErr w:type="spellEnd"/>
            <w:r w:rsidRPr="00712517">
              <w:rPr>
                <w:sz w:val="22"/>
                <w:szCs w:val="22"/>
                <w:lang w:val="en-US"/>
              </w:rPr>
              <w:t xml:space="preserve"> valve, </w:t>
            </w:r>
            <w:proofErr w:type="spellStart"/>
            <w:r w:rsidRPr="00712517">
              <w:rPr>
                <w:sz w:val="22"/>
                <w:szCs w:val="22"/>
                <w:lang w:val="en-US"/>
              </w:rPr>
              <w:t>s.h.</w:t>
            </w:r>
            <w:proofErr w:type="spellEnd"/>
            <w:r w:rsidRPr="00712517">
              <w:rPr>
                <w:sz w:val="22"/>
                <w:szCs w:val="22"/>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249459C"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00006524" w14:textId="77777777" w:rsidR="008C130D" w:rsidRPr="00712517" w:rsidRDefault="008C130D" w:rsidP="003C32FF">
            <w:pPr>
              <w:jc w:val="center"/>
              <w:rPr>
                <w:snapToGrid w:val="0"/>
                <w:lang w:val="en-US" w:eastAsia="sl-SI"/>
              </w:rPr>
            </w:pPr>
          </w:p>
        </w:tc>
        <w:tc>
          <w:tcPr>
            <w:tcW w:w="1985" w:type="dxa"/>
            <w:tcBorders>
              <w:top w:val="single" w:sz="4" w:space="0" w:color="auto"/>
              <w:left w:val="single" w:sz="4" w:space="0" w:color="auto"/>
              <w:bottom w:val="single" w:sz="4" w:space="0" w:color="auto"/>
              <w:right w:val="single" w:sz="4" w:space="0" w:color="auto"/>
            </w:tcBorders>
          </w:tcPr>
          <w:p w14:paraId="2A34C61C" w14:textId="77777777" w:rsidR="008C130D" w:rsidRPr="00712517" w:rsidRDefault="008C130D" w:rsidP="003C32FF">
            <w:pPr>
              <w:pStyle w:val="Style1"/>
            </w:pPr>
          </w:p>
        </w:tc>
      </w:tr>
      <w:tr w:rsidR="008C130D" w:rsidRPr="00712517" w14:paraId="2C268C61" w14:textId="77777777" w:rsidTr="003C32FF">
        <w:trPr>
          <w:trHeight w:val="20"/>
        </w:trPr>
        <w:tc>
          <w:tcPr>
            <w:tcW w:w="648" w:type="dxa"/>
            <w:tcBorders>
              <w:left w:val="single" w:sz="4" w:space="0" w:color="auto"/>
              <w:right w:val="single" w:sz="4" w:space="0" w:color="auto"/>
            </w:tcBorders>
            <w:vAlign w:val="center"/>
          </w:tcPr>
          <w:p w14:paraId="485FAA2F" w14:textId="77777777" w:rsidR="008C130D" w:rsidRPr="00712517" w:rsidRDefault="00C22AAB" w:rsidP="003C32FF">
            <w:pPr>
              <w:jc w:val="right"/>
              <w:rPr>
                <w:lang w:val="en-US"/>
              </w:rPr>
            </w:pPr>
            <w:r>
              <w:rPr>
                <w:sz w:val="22"/>
                <w:szCs w:val="22"/>
                <w:lang w:val="en-US"/>
              </w:rPr>
              <w:t>1</w:t>
            </w:r>
            <w:r w:rsidR="008C130D" w:rsidRPr="00712517">
              <w:rPr>
                <w:sz w:val="22"/>
                <w:szCs w:val="22"/>
                <w:lang w:val="en-US"/>
              </w:rPr>
              <w:t>.1.</w:t>
            </w:r>
          </w:p>
        </w:tc>
        <w:tc>
          <w:tcPr>
            <w:tcW w:w="5306" w:type="dxa"/>
            <w:tcBorders>
              <w:top w:val="single" w:sz="4" w:space="0" w:color="auto"/>
              <w:left w:val="single" w:sz="4" w:space="0" w:color="auto"/>
              <w:bottom w:val="single" w:sz="4" w:space="0" w:color="auto"/>
              <w:right w:val="single" w:sz="4" w:space="0" w:color="auto"/>
            </w:tcBorders>
            <w:vAlign w:val="center"/>
          </w:tcPr>
          <w:p w14:paraId="19109A41" w14:textId="77777777" w:rsidR="008C130D" w:rsidRPr="00712517" w:rsidRDefault="008C130D" w:rsidP="00E95916">
            <w:pPr>
              <w:rPr>
                <w:lang w:val="fi-FI"/>
              </w:rPr>
            </w:pPr>
            <w:r w:rsidRPr="00712517">
              <w:rPr>
                <w:sz w:val="22"/>
                <w:szCs w:val="22"/>
                <w:lang w:val="fi-FI"/>
              </w:rPr>
              <w:t xml:space="preserve">Sillamäe </w:t>
            </w:r>
            <w:r w:rsidR="000B11FD">
              <w:rPr>
                <w:sz w:val="22"/>
                <w:szCs w:val="22"/>
                <w:lang w:val="fi-FI"/>
              </w:rPr>
              <w:t xml:space="preserve">Lasteaia </w:t>
            </w:r>
            <w:r w:rsidR="00E95916">
              <w:rPr>
                <w:sz w:val="22"/>
                <w:szCs w:val="22"/>
                <w:lang w:val="fi-FI"/>
              </w:rPr>
              <w:t>Päikseke</w:t>
            </w:r>
            <w:r w:rsidR="000B11FD">
              <w:rPr>
                <w:sz w:val="22"/>
                <w:szCs w:val="22"/>
                <w:lang w:val="fi-FI"/>
              </w:rPr>
              <w:t xml:space="preserve"> </w:t>
            </w:r>
            <w:r w:rsidRPr="00712517">
              <w:rPr>
                <w:sz w:val="22"/>
                <w:szCs w:val="22"/>
                <w:lang w:val="fi-FI"/>
              </w:rPr>
              <w:t xml:space="preserve">hoone, </w:t>
            </w:r>
            <w:r w:rsidR="000B11FD">
              <w:rPr>
                <w:sz w:val="22"/>
                <w:szCs w:val="22"/>
                <w:lang w:val="it-IT"/>
              </w:rPr>
              <w:t>J</w:t>
            </w:r>
            <w:r w:rsidR="00E95916">
              <w:rPr>
                <w:sz w:val="22"/>
                <w:szCs w:val="22"/>
                <w:lang w:val="it-IT"/>
              </w:rPr>
              <w:t xml:space="preserve">usi </w:t>
            </w:r>
            <w:r w:rsidR="000B11FD">
              <w:rPr>
                <w:sz w:val="22"/>
                <w:szCs w:val="22"/>
                <w:lang w:val="it-IT"/>
              </w:rPr>
              <w:t xml:space="preserve">Gagarini </w:t>
            </w:r>
            <w:r w:rsidR="00E95916">
              <w:rPr>
                <w:sz w:val="22"/>
                <w:szCs w:val="22"/>
                <w:lang w:val="it-IT"/>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CFA668A"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1D3C7515" w14:textId="77777777" w:rsidR="008C130D" w:rsidRPr="00712517" w:rsidRDefault="008C130D" w:rsidP="003C32FF">
            <w:pPr>
              <w:pStyle w:val="Style1"/>
            </w:pPr>
          </w:p>
        </w:tc>
        <w:tc>
          <w:tcPr>
            <w:tcW w:w="1985" w:type="dxa"/>
            <w:tcBorders>
              <w:top w:val="single" w:sz="4" w:space="0" w:color="auto"/>
              <w:left w:val="single" w:sz="4" w:space="0" w:color="auto"/>
              <w:bottom w:val="single" w:sz="4" w:space="0" w:color="auto"/>
              <w:right w:val="single" w:sz="4" w:space="0" w:color="auto"/>
            </w:tcBorders>
          </w:tcPr>
          <w:p w14:paraId="33645BE7" w14:textId="77777777" w:rsidR="008C130D" w:rsidRPr="00712517" w:rsidRDefault="008C130D" w:rsidP="003C32FF">
            <w:pPr>
              <w:jc w:val="center"/>
              <w:rPr>
                <w:snapToGrid w:val="0"/>
                <w:lang w:val="en-US" w:eastAsia="sl-SI"/>
              </w:rPr>
            </w:pPr>
          </w:p>
        </w:tc>
      </w:tr>
      <w:tr w:rsidR="008C130D" w:rsidRPr="00712517" w14:paraId="72F7DC84" w14:textId="77777777" w:rsidTr="003C32FF">
        <w:trPr>
          <w:trHeight w:val="20"/>
        </w:trPr>
        <w:tc>
          <w:tcPr>
            <w:tcW w:w="648" w:type="dxa"/>
            <w:tcBorders>
              <w:left w:val="single" w:sz="4" w:space="0" w:color="auto"/>
              <w:right w:val="single" w:sz="4" w:space="0" w:color="auto"/>
            </w:tcBorders>
            <w:vAlign w:val="center"/>
          </w:tcPr>
          <w:p w14:paraId="5DE42873" w14:textId="77777777" w:rsidR="008C130D" w:rsidRPr="00712517" w:rsidRDefault="00C22AAB" w:rsidP="003C32FF">
            <w:pPr>
              <w:pStyle w:val="Style1"/>
            </w:pPr>
            <w:r>
              <w:t>2</w:t>
            </w:r>
            <w:r w:rsidR="008C130D" w:rsidRPr="00712517">
              <w:t>.</w:t>
            </w:r>
          </w:p>
        </w:tc>
        <w:tc>
          <w:tcPr>
            <w:tcW w:w="5306" w:type="dxa"/>
            <w:tcBorders>
              <w:top w:val="single" w:sz="4" w:space="0" w:color="auto"/>
              <w:left w:val="single" w:sz="4" w:space="0" w:color="auto"/>
              <w:bottom w:val="single" w:sz="4" w:space="0" w:color="auto"/>
              <w:right w:val="single" w:sz="4" w:space="0" w:color="auto"/>
            </w:tcBorders>
            <w:vAlign w:val="center"/>
          </w:tcPr>
          <w:p w14:paraId="14F09AFF" w14:textId="77777777" w:rsidR="008C130D" w:rsidRPr="00712517" w:rsidRDefault="008C130D" w:rsidP="003C32FF">
            <w:pPr>
              <w:rPr>
                <w:lang w:val="en-US"/>
              </w:rPr>
            </w:pPr>
            <w:proofErr w:type="spellStart"/>
            <w:r w:rsidRPr="00712517">
              <w:rPr>
                <w:sz w:val="22"/>
                <w:szCs w:val="22"/>
                <w:lang w:val="en-US"/>
              </w:rPr>
              <w:t>Valvetehnika</w:t>
            </w:r>
            <w:proofErr w:type="spellEnd"/>
            <w:r w:rsidRPr="00712517">
              <w:rPr>
                <w:sz w:val="22"/>
                <w:szCs w:val="22"/>
                <w:lang w:val="en-US"/>
              </w:rPr>
              <w:t xml:space="preserve"> </w:t>
            </w:r>
            <w:proofErr w:type="spellStart"/>
            <w:r w:rsidRPr="00712517">
              <w:rPr>
                <w:sz w:val="22"/>
                <w:szCs w:val="22"/>
                <w:lang w:val="en-US"/>
              </w:rPr>
              <w:t>tehniline</w:t>
            </w:r>
            <w:proofErr w:type="spellEnd"/>
            <w:r w:rsidRPr="00712517">
              <w:rPr>
                <w:sz w:val="22"/>
                <w:szCs w:val="22"/>
                <w:lang w:val="en-US"/>
              </w:rPr>
              <w:t xml:space="preserve"> </w:t>
            </w:r>
            <w:proofErr w:type="spellStart"/>
            <w:r w:rsidRPr="00712517">
              <w:rPr>
                <w:sz w:val="22"/>
                <w:szCs w:val="22"/>
                <w:lang w:val="en-US"/>
              </w:rPr>
              <w:t>hooldus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D76EC98"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065F79C2" w14:textId="77777777" w:rsidR="008C130D" w:rsidRPr="00712517" w:rsidRDefault="008C130D" w:rsidP="003C32FF">
            <w:pPr>
              <w:pStyle w:val="Style1"/>
            </w:pPr>
          </w:p>
        </w:tc>
        <w:tc>
          <w:tcPr>
            <w:tcW w:w="1985" w:type="dxa"/>
            <w:tcBorders>
              <w:top w:val="single" w:sz="4" w:space="0" w:color="auto"/>
              <w:left w:val="single" w:sz="4" w:space="0" w:color="auto"/>
              <w:bottom w:val="single" w:sz="4" w:space="0" w:color="auto"/>
              <w:right w:val="single" w:sz="4" w:space="0" w:color="auto"/>
            </w:tcBorders>
          </w:tcPr>
          <w:p w14:paraId="17CEC8BE" w14:textId="77777777" w:rsidR="008C130D" w:rsidRPr="00712517" w:rsidRDefault="008C130D" w:rsidP="003C32FF">
            <w:pPr>
              <w:jc w:val="center"/>
              <w:rPr>
                <w:snapToGrid w:val="0"/>
                <w:lang w:val="en-US" w:eastAsia="sl-SI"/>
              </w:rPr>
            </w:pPr>
          </w:p>
        </w:tc>
      </w:tr>
      <w:tr w:rsidR="008C130D" w:rsidRPr="00712517" w14:paraId="217BF0A5" w14:textId="77777777" w:rsidTr="003C32FF">
        <w:trPr>
          <w:trHeight w:val="20"/>
        </w:trPr>
        <w:tc>
          <w:tcPr>
            <w:tcW w:w="648" w:type="dxa"/>
            <w:tcBorders>
              <w:left w:val="single" w:sz="4" w:space="0" w:color="auto"/>
              <w:right w:val="single" w:sz="4" w:space="0" w:color="auto"/>
            </w:tcBorders>
            <w:vAlign w:val="center"/>
          </w:tcPr>
          <w:p w14:paraId="29D39656" w14:textId="77777777" w:rsidR="008C130D" w:rsidRPr="00712517" w:rsidRDefault="00C22AAB" w:rsidP="003C32FF">
            <w:r>
              <w:rPr>
                <w:sz w:val="22"/>
                <w:szCs w:val="22"/>
                <w:lang w:val="en-US"/>
              </w:rPr>
              <w:t>3</w:t>
            </w:r>
            <w:r w:rsidR="008C130D" w:rsidRPr="00712517">
              <w:rPr>
                <w:sz w:val="22"/>
                <w:szCs w:val="22"/>
              </w:rPr>
              <w:t>.</w:t>
            </w:r>
          </w:p>
        </w:tc>
        <w:tc>
          <w:tcPr>
            <w:tcW w:w="5306" w:type="dxa"/>
            <w:tcBorders>
              <w:top w:val="single" w:sz="4" w:space="0" w:color="auto"/>
              <w:left w:val="single" w:sz="4" w:space="0" w:color="auto"/>
              <w:bottom w:val="single" w:sz="4" w:space="0" w:color="auto"/>
              <w:right w:val="single" w:sz="4" w:space="0" w:color="auto"/>
            </w:tcBorders>
            <w:vAlign w:val="center"/>
          </w:tcPr>
          <w:p w14:paraId="353B27C0" w14:textId="77777777" w:rsidR="008C130D" w:rsidRPr="00712517" w:rsidRDefault="008C130D" w:rsidP="003C32FF">
            <w:pPr>
              <w:rPr>
                <w:lang w:val="en-US"/>
              </w:rPr>
            </w:pPr>
            <w:proofErr w:type="spellStart"/>
            <w:r w:rsidRPr="00712517">
              <w:rPr>
                <w:sz w:val="22"/>
                <w:szCs w:val="22"/>
                <w:lang w:val="en-US"/>
              </w:rPr>
              <w:t>Automaatse</w:t>
            </w:r>
            <w:proofErr w:type="spellEnd"/>
            <w:r w:rsidRPr="00712517">
              <w:rPr>
                <w:sz w:val="22"/>
                <w:szCs w:val="22"/>
                <w:lang w:val="en-US"/>
              </w:rPr>
              <w:t xml:space="preserve"> </w:t>
            </w:r>
            <w:proofErr w:type="spellStart"/>
            <w:r w:rsidRPr="00712517">
              <w:rPr>
                <w:sz w:val="22"/>
                <w:szCs w:val="22"/>
                <w:lang w:val="en-US"/>
              </w:rPr>
              <w:t>tulekahju-signalisatsioonisüsteemi</w:t>
            </w:r>
            <w:proofErr w:type="spellEnd"/>
            <w:r w:rsidRPr="00712517">
              <w:rPr>
                <w:sz w:val="22"/>
                <w:szCs w:val="22"/>
                <w:lang w:val="en-US"/>
              </w:rPr>
              <w:t xml:space="preserve"> </w:t>
            </w:r>
            <w:proofErr w:type="spellStart"/>
            <w:r w:rsidRPr="00712517">
              <w:rPr>
                <w:sz w:val="22"/>
                <w:szCs w:val="22"/>
                <w:lang w:val="en-US"/>
              </w:rPr>
              <w:t>hooldus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970C7AB"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36A8B992" w14:textId="77777777" w:rsidR="008C130D" w:rsidRPr="00712517" w:rsidRDefault="008C130D" w:rsidP="003C32FF">
            <w:pPr>
              <w:jc w:val="center"/>
              <w:rPr>
                <w:snapToGrid w:val="0"/>
                <w:lang w:val="en-US" w:eastAsia="sl-SI"/>
              </w:rPr>
            </w:pPr>
          </w:p>
        </w:tc>
        <w:tc>
          <w:tcPr>
            <w:tcW w:w="1985" w:type="dxa"/>
            <w:tcBorders>
              <w:top w:val="single" w:sz="4" w:space="0" w:color="auto"/>
              <w:left w:val="single" w:sz="4" w:space="0" w:color="auto"/>
              <w:bottom w:val="single" w:sz="4" w:space="0" w:color="auto"/>
              <w:right w:val="single" w:sz="4" w:space="0" w:color="auto"/>
            </w:tcBorders>
          </w:tcPr>
          <w:p w14:paraId="01E3F6B3" w14:textId="77777777" w:rsidR="008C130D" w:rsidRPr="00712517" w:rsidRDefault="008C130D" w:rsidP="003C32FF">
            <w:pPr>
              <w:jc w:val="center"/>
              <w:rPr>
                <w:snapToGrid w:val="0"/>
                <w:lang w:val="en-US" w:eastAsia="sl-SI"/>
              </w:rPr>
            </w:pPr>
          </w:p>
        </w:tc>
      </w:tr>
      <w:tr w:rsidR="008C130D" w:rsidRPr="000E07CB" w14:paraId="2843093A" w14:textId="77777777" w:rsidTr="003C32FF">
        <w:trPr>
          <w:trHeight w:val="20"/>
        </w:trPr>
        <w:tc>
          <w:tcPr>
            <w:tcW w:w="648" w:type="dxa"/>
            <w:tcBorders>
              <w:left w:val="single" w:sz="4" w:space="0" w:color="auto"/>
              <w:right w:val="single" w:sz="4" w:space="0" w:color="auto"/>
            </w:tcBorders>
            <w:vAlign w:val="center"/>
          </w:tcPr>
          <w:p w14:paraId="2ACBA597" w14:textId="77777777" w:rsidR="008C130D" w:rsidRPr="00712517" w:rsidRDefault="00C22AAB" w:rsidP="003C32FF">
            <w:pPr>
              <w:rPr>
                <w:lang w:val="en-US"/>
              </w:rPr>
            </w:pPr>
            <w:r>
              <w:rPr>
                <w:sz w:val="22"/>
                <w:szCs w:val="22"/>
                <w:lang w:val="en-US"/>
              </w:rPr>
              <w:t>4</w:t>
            </w:r>
            <w:r w:rsidR="008C130D" w:rsidRPr="00712517">
              <w:rPr>
                <w:sz w:val="22"/>
                <w:szCs w:val="22"/>
                <w:lang w:val="en-US"/>
              </w:rPr>
              <w:t>.</w:t>
            </w:r>
          </w:p>
        </w:tc>
        <w:tc>
          <w:tcPr>
            <w:tcW w:w="7290" w:type="dxa"/>
            <w:gridSpan w:val="3"/>
            <w:tcBorders>
              <w:top w:val="single" w:sz="4" w:space="0" w:color="auto"/>
              <w:left w:val="single" w:sz="4" w:space="0" w:color="auto"/>
              <w:bottom w:val="single" w:sz="4" w:space="0" w:color="auto"/>
              <w:right w:val="single" w:sz="4" w:space="0" w:color="auto"/>
            </w:tcBorders>
            <w:vAlign w:val="center"/>
          </w:tcPr>
          <w:p w14:paraId="619C4C73" w14:textId="77777777" w:rsidR="008C130D" w:rsidRPr="00712517" w:rsidRDefault="008C130D" w:rsidP="003C32FF">
            <w:pPr>
              <w:rPr>
                <w:snapToGrid w:val="0"/>
                <w:lang w:val="en-US" w:eastAsia="sl-SI"/>
              </w:rPr>
            </w:pPr>
            <w:r w:rsidRPr="00712517">
              <w:rPr>
                <w:sz w:val="22"/>
                <w:szCs w:val="22"/>
                <w:lang w:val="et-EE"/>
              </w:rPr>
              <w:t>Tehniku väljakutsumine ja rikke kõrvaldamine tehnilise rikke korral arvestusega 60 töötundi</w:t>
            </w:r>
          </w:p>
        </w:tc>
        <w:tc>
          <w:tcPr>
            <w:tcW w:w="1985" w:type="dxa"/>
            <w:tcBorders>
              <w:top w:val="single" w:sz="4" w:space="0" w:color="auto"/>
              <w:left w:val="single" w:sz="4" w:space="0" w:color="auto"/>
              <w:bottom w:val="single" w:sz="4" w:space="0" w:color="auto"/>
              <w:right w:val="single" w:sz="4" w:space="0" w:color="auto"/>
            </w:tcBorders>
          </w:tcPr>
          <w:p w14:paraId="442DB344" w14:textId="77777777" w:rsidR="008C130D" w:rsidRPr="00712517" w:rsidRDefault="008C130D" w:rsidP="003C32FF">
            <w:pPr>
              <w:jc w:val="center"/>
              <w:rPr>
                <w:snapToGrid w:val="0"/>
                <w:lang w:val="en-US" w:eastAsia="sl-SI"/>
              </w:rPr>
            </w:pPr>
          </w:p>
        </w:tc>
      </w:tr>
      <w:tr w:rsidR="008C130D" w:rsidRPr="000E07CB" w14:paraId="1A472C4C" w14:textId="77777777" w:rsidTr="003C32FF">
        <w:trPr>
          <w:trHeight w:val="91"/>
        </w:trPr>
        <w:tc>
          <w:tcPr>
            <w:tcW w:w="7938" w:type="dxa"/>
            <w:gridSpan w:val="4"/>
            <w:tcBorders>
              <w:top w:val="single" w:sz="4" w:space="0" w:color="auto"/>
              <w:left w:val="single" w:sz="4" w:space="0" w:color="auto"/>
              <w:bottom w:val="single" w:sz="4" w:space="0" w:color="auto"/>
              <w:right w:val="single" w:sz="4" w:space="0" w:color="auto"/>
            </w:tcBorders>
            <w:vAlign w:val="center"/>
          </w:tcPr>
          <w:p w14:paraId="2EC5C186" w14:textId="77777777" w:rsidR="008C130D" w:rsidRPr="00712517" w:rsidRDefault="008C130D" w:rsidP="003C32FF">
            <w:pPr>
              <w:pStyle w:val="Style1"/>
            </w:pPr>
            <w:r w:rsidRPr="00712517">
              <w:t>PAKKUMUSE MAKSUMUS KOKKU ILMA KÄIBEMAKSUTA:</w:t>
            </w:r>
          </w:p>
        </w:tc>
        <w:tc>
          <w:tcPr>
            <w:tcW w:w="1985" w:type="dxa"/>
            <w:tcBorders>
              <w:top w:val="single" w:sz="4" w:space="0" w:color="auto"/>
              <w:left w:val="single" w:sz="4" w:space="0" w:color="auto"/>
              <w:bottom w:val="single" w:sz="4" w:space="0" w:color="auto"/>
              <w:right w:val="single" w:sz="4" w:space="0" w:color="auto"/>
            </w:tcBorders>
          </w:tcPr>
          <w:p w14:paraId="739E0825" w14:textId="77777777" w:rsidR="008C130D" w:rsidRPr="00712517" w:rsidRDefault="008C130D" w:rsidP="003C32FF">
            <w:pPr>
              <w:jc w:val="center"/>
              <w:rPr>
                <w:snapToGrid w:val="0"/>
                <w:lang w:val="sv-FI" w:eastAsia="sl-SI"/>
              </w:rPr>
            </w:pPr>
          </w:p>
          <w:p w14:paraId="10AB64D0" w14:textId="77777777" w:rsidR="008C130D" w:rsidRPr="00712517" w:rsidRDefault="008C130D" w:rsidP="003C32FF">
            <w:pPr>
              <w:jc w:val="center"/>
              <w:rPr>
                <w:snapToGrid w:val="0"/>
                <w:lang w:val="sv-FI" w:eastAsia="sl-SI"/>
              </w:rPr>
            </w:pPr>
          </w:p>
        </w:tc>
      </w:tr>
      <w:tr w:rsidR="008C130D" w:rsidRPr="00712517" w14:paraId="3BB248A7" w14:textId="77777777" w:rsidTr="003C32FF">
        <w:trPr>
          <w:trHeight w:val="20"/>
        </w:trPr>
        <w:tc>
          <w:tcPr>
            <w:tcW w:w="7938" w:type="dxa"/>
            <w:gridSpan w:val="4"/>
            <w:tcBorders>
              <w:top w:val="single" w:sz="4" w:space="0" w:color="auto"/>
              <w:left w:val="single" w:sz="4" w:space="0" w:color="auto"/>
              <w:bottom w:val="single" w:sz="4" w:space="0" w:color="auto"/>
              <w:right w:val="single" w:sz="4" w:space="0" w:color="auto"/>
            </w:tcBorders>
            <w:vAlign w:val="center"/>
          </w:tcPr>
          <w:p w14:paraId="377B23F2" w14:textId="77777777" w:rsidR="008C130D" w:rsidRPr="00712517" w:rsidRDefault="008C130D" w:rsidP="003C32FF">
            <w:pPr>
              <w:pStyle w:val="Footer"/>
              <w:tabs>
                <w:tab w:val="clear" w:pos="4153"/>
                <w:tab w:val="clear" w:pos="8306"/>
              </w:tabs>
              <w:rPr>
                <w:snapToGrid w:val="0"/>
                <w:lang w:val="en-US" w:eastAsia="sl-SI"/>
              </w:rPr>
            </w:pPr>
            <w:r w:rsidRPr="00712517">
              <w:rPr>
                <w:snapToGrid w:val="0"/>
                <w:sz w:val="22"/>
                <w:szCs w:val="22"/>
                <w:lang w:val="en-US" w:eastAsia="sl-SI"/>
              </w:rPr>
              <w:t>KÄIBEMAKS 20%:</w:t>
            </w:r>
          </w:p>
        </w:tc>
        <w:tc>
          <w:tcPr>
            <w:tcW w:w="1985" w:type="dxa"/>
            <w:tcBorders>
              <w:top w:val="single" w:sz="4" w:space="0" w:color="auto"/>
              <w:left w:val="single" w:sz="4" w:space="0" w:color="auto"/>
              <w:bottom w:val="single" w:sz="4" w:space="0" w:color="auto"/>
              <w:right w:val="single" w:sz="4" w:space="0" w:color="auto"/>
            </w:tcBorders>
          </w:tcPr>
          <w:p w14:paraId="0A1EC792" w14:textId="77777777" w:rsidR="008C130D" w:rsidRPr="00712517" w:rsidRDefault="008C130D" w:rsidP="003C32FF">
            <w:pPr>
              <w:jc w:val="center"/>
              <w:rPr>
                <w:snapToGrid w:val="0"/>
                <w:lang w:val="en-US" w:eastAsia="sl-SI"/>
              </w:rPr>
            </w:pPr>
          </w:p>
          <w:p w14:paraId="59DAD88C" w14:textId="77777777" w:rsidR="008C130D" w:rsidRPr="00712517" w:rsidRDefault="008C130D" w:rsidP="003C32FF">
            <w:pPr>
              <w:jc w:val="center"/>
              <w:rPr>
                <w:snapToGrid w:val="0"/>
                <w:lang w:val="en-US" w:eastAsia="sl-SI"/>
              </w:rPr>
            </w:pPr>
          </w:p>
        </w:tc>
      </w:tr>
      <w:tr w:rsidR="008C130D" w:rsidRPr="000E07CB" w14:paraId="6BB383E8" w14:textId="77777777" w:rsidTr="003C32FF">
        <w:trPr>
          <w:trHeight w:val="20"/>
        </w:trPr>
        <w:tc>
          <w:tcPr>
            <w:tcW w:w="7938" w:type="dxa"/>
            <w:gridSpan w:val="4"/>
            <w:tcBorders>
              <w:top w:val="single" w:sz="4" w:space="0" w:color="auto"/>
              <w:left w:val="single" w:sz="4" w:space="0" w:color="auto"/>
              <w:bottom w:val="single" w:sz="4" w:space="0" w:color="auto"/>
              <w:right w:val="single" w:sz="4" w:space="0" w:color="auto"/>
            </w:tcBorders>
            <w:vAlign w:val="center"/>
          </w:tcPr>
          <w:p w14:paraId="419A07AF" w14:textId="77777777" w:rsidR="008C130D" w:rsidRPr="00712517" w:rsidRDefault="008C130D" w:rsidP="003C32FF">
            <w:pPr>
              <w:pStyle w:val="Style1"/>
            </w:pPr>
            <w:r w:rsidRPr="00712517">
              <w:t>PAKKUMUSE MAKSUMUS KOKKU KOOS KÄIBEMAKSUGA:</w:t>
            </w:r>
          </w:p>
        </w:tc>
        <w:tc>
          <w:tcPr>
            <w:tcW w:w="1985" w:type="dxa"/>
            <w:tcBorders>
              <w:top w:val="single" w:sz="4" w:space="0" w:color="auto"/>
              <w:left w:val="single" w:sz="4" w:space="0" w:color="auto"/>
              <w:bottom w:val="single" w:sz="4" w:space="0" w:color="auto"/>
              <w:right w:val="single" w:sz="4" w:space="0" w:color="auto"/>
            </w:tcBorders>
          </w:tcPr>
          <w:p w14:paraId="4D259652" w14:textId="77777777" w:rsidR="008C130D" w:rsidRPr="00712517" w:rsidRDefault="008C130D" w:rsidP="003C32FF">
            <w:pPr>
              <w:jc w:val="center"/>
              <w:rPr>
                <w:snapToGrid w:val="0"/>
                <w:lang w:val="sv-FI" w:eastAsia="sl-SI"/>
              </w:rPr>
            </w:pPr>
          </w:p>
          <w:p w14:paraId="3604A826" w14:textId="77777777" w:rsidR="008C130D" w:rsidRPr="00712517" w:rsidRDefault="008C130D" w:rsidP="003C32FF">
            <w:pPr>
              <w:jc w:val="center"/>
              <w:rPr>
                <w:snapToGrid w:val="0"/>
                <w:lang w:val="sv-FI" w:eastAsia="sl-SI"/>
              </w:rPr>
            </w:pPr>
          </w:p>
        </w:tc>
      </w:tr>
    </w:tbl>
    <w:p w14:paraId="60D84DC5" w14:textId="77777777" w:rsidR="008C130D" w:rsidRPr="00712517" w:rsidRDefault="008C130D" w:rsidP="008C130D">
      <w:pPr>
        <w:ind w:left="360"/>
        <w:jc w:val="both"/>
        <w:rPr>
          <w:bCs/>
          <w:lang w:val="sv-FI" w:eastAsia="en-US"/>
        </w:rPr>
      </w:pPr>
    </w:p>
    <w:p w14:paraId="652C6D62" w14:textId="77777777" w:rsidR="008C130D" w:rsidRPr="00B65005" w:rsidRDefault="008C130D" w:rsidP="008C130D">
      <w:pPr>
        <w:numPr>
          <w:ilvl w:val="0"/>
          <w:numId w:val="5"/>
        </w:numPr>
        <w:jc w:val="both"/>
        <w:rPr>
          <w:bCs/>
          <w:lang w:val="et-EE" w:eastAsia="en-US"/>
        </w:rPr>
      </w:pPr>
      <w:r w:rsidRPr="00B65005">
        <w:rPr>
          <w:bCs/>
          <w:lang w:val="et-EE" w:eastAsia="en-US"/>
        </w:rPr>
        <w:t>Kinnitame, et meie pakkumuse maksumuses on igakülgselt arvesse võetud:</w:t>
      </w:r>
    </w:p>
    <w:p w14:paraId="746D3B3D" w14:textId="77777777" w:rsidR="008C130D" w:rsidRPr="00B65005" w:rsidRDefault="008C130D" w:rsidP="008C130D">
      <w:pPr>
        <w:numPr>
          <w:ilvl w:val="1"/>
          <w:numId w:val="5"/>
        </w:numPr>
        <w:jc w:val="both"/>
        <w:rPr>
          <w:bCs/>
          <w:lang w:val="et-EE" w:eastAsia="en-US"/>
        </w:rPr>
      </w:pPr>
      <w:r w:rsidRPr="00B65005">
        <w:rPr>
          <w:bCs/>
          <w:lang w:val="et-EE" w:eastAsia="en-US"/>
        </w:rPr>
        <w:t>HD ja selle lisasid;</w:t>
      </w:r>
    </w:p>
    <w:p w14:paraId="1D868FEB" w14:textId="77777777" w:rsidR="008C130D" w:rsidRPr="00B65005" w:rsidRDefault="008C130D" w:rsidP="008C130D">
      <w:pPr>
        <w:numPr>
          <w:ilvl w:val="1"/>
          <w:numId w:val="5"/>
        </w:numPr>
        <w:jc w:val="both"/>
        <w:rPr>
          <w:bCs/>
          <w:lang w:val="et-EE" w:eastAsia="en-US"/>
        </w:rPr>
      </w:pPr>
      <w:r>
        <w:rPr>
          <w:bCs/>
          <w:lang w:val="et-EE" w:eastAsia="en-US"/>
        </w:rPr>
        <w:t xml:space="preserve">kõiki </w:t>
      </w:r>
      <w:r w:rsidRPr="00B65005">
        <w:rPr>
          <w:bCs/>
          <w:lang w:val="et-EE" w:eastAsia="en-US"/>
        </w:rPr>
        <w:t>HD-s ja selle lisades sätestatud ja nendest tulenevaid pakkuja kohustusi, ülesandeid, tegevusi ja toiminguid;</w:t>
      </w:r>
    </w:p>
    <w:p w14:paraId="4E4BEE7B" w14:textId="77777777" w:rsidR="008C130D" w:rsidRPr="00B65005" w:rsidRDefault="008C130D" w:rsidP="008C130D">
      <w:pPr>
        <w:numPr>
          <w:ilvl w:val="1"/>
          <w:numId w:val="5"/>
        </w:numPr>
        <w:jc w:val="both"/>
        <w:rPr>
          <w:bCs/>
          <w:lang w:val="et-EE" w:eastAsia="en-US"/>
        </w:rPr>
      </w:pPr>
      <w:r w:rsidRPr="00B65005">
        <w:rPr>
          <w:bCs/>
          <w:lang w:val="et-EE" w:eastAsia="en-US"/>
        </w:rPr>
        <w:t>kõiki kulusid, riske ja asjaolusid ning kõiki tingimusi (üldiseid ja erilisi asjaolusid, seejuures midagi välja jätmata), mis võiks pakkumuse maksumust mõjutada;</w:t>
      </w:r>
    </w:p>
    <w:p w14:paraId="5208C2CB" w14:textId="77777777" w:rsidR="008C130D" w:rsidRPr="00B65005" w:rsidRDefault="008C130D" w:rsidP="008C130D">
      <w:pPr>
        <w:numPr>
          <w:ilvl w:val="1"/>
          <w:numId w:val="5"/>
        </w:numPr>
        <w:jc w:val="both"/>
        <w:rPr>
          <w:bCs/>
          <w:lang w:val="et-EE" w:eastAsia="en-US"/>
        </w:rPr>
      </w:pPr>
      <w:r w:rsidRPr="00B65005">
        <w:rPr>
          <w:bCs/>
          <w:lang w:val="et-EE" w:eastAsia="en-US"/>
        </w:rPr>
        <w:t>pakkumuse maksumus sisaldab transpordikulu.</w:t>
      </w:r>
    </w:p>
    <w:p w14:paraId="3525C4FB" w14:textId="77777777" w:rsidR="008C130D" w:rsidRPr="00B65005" w:rsidRDefault="008C130D" w:rsidP="008C130D">
      <w:pPr>
        <w:tabs>
          <w:tab w:val="left" w:pos="2093"/>
        </w:tabs>
        <w:jc w:val="both"/>
        <w:rPr>
          <w:bCs/>
          <w:lang w:val="et-EE" w:eastAsia="en-US"/>
        </w:rPr>
      </w:pPr>
      <w:r>
        <w:rPr>
          <w:bCs/>
          <w:lang w:val="et-EE" w:eastAsia="en-US"/>
        </w:rPr>
        <w:tab/>
      </w:r>
    </w:p>
    <w:p w14:paraId="0502A5DB" w14:textId="77777777" w:rsidR="008C130D" w:rsidRPr="00B65005" w:rsidRDefault="008C130D" w:rsidP="008C130D">
      <w:pPr>
        <w:numPr>
          <w:ilvl w:val="0"/>
          <w:numId w:val="5"/>
        </w:numPr>
        <w:jc w:val="both"/>
        <w:rPr>
          <w:bCs/>
          <w:lang w:val="et-EE" w:eastAsia="en-US"/>
        </w:rPr>
      </w:pPr>
      <w:r w:rsidRPr="00B65005">
        <w:rPr>
          <w:bCs/>
          <w:lang w:val="et-EE" w:eastAsia="en-US"/>
        </w:rPr>
        <w:t>Kinnitame, et:</w:t>
      </w:r>
    </w:p>
    <w:p w14:paraId="51A17FC6" w14:textId="77777777" w:rsidR="008C130D" w:rsidRPr="00B65005" w:rsidRDefault="008C130D" w:rsidP="008C130D">
      <w:pPr>
        <w:numPr>
          <w:ilvl w:val="1"/>
          <w:numId w:val="5"/>
        </w:numPr>
        <w:jc w:val="both"/>
        <w:rPr>
          <w:bCs/>
          <w:lang w:val="et-EE" w:eastAsia="en-US"/>
        </w:rPr>
      </w:pPr>
      <w:r>
        <w:rPr>
          <w:bCs/>
          <w:lang w:val="et-EE" w:eastAsia="en-US"/>
        </w:rPr>
        <w:t>oleme saanud H</w:t>
      </w:r>
      <w:r w:rsidRPr="00B65005">
        <w:rPr>
          <w:bCs/>
          <w:lang w:val="et-EE" w:eastAsia="en-US"/>
        </w:rPr>
        <w:t>ankijalt kogu käesoleva pakkumuse koostamiseks vajaliku informatsiooni ning oleme tutvunud kõikide seonduvate asjaolude ning tingimustega;</w:t>
      </w:r>
    </w:p>
    <w:p w14:paraId="3BAFB821" w14:textId="77777777" w:rsidR="008C130D" w:rsidRPr="00B65005" w:rsidRDefault="008C130D" w:rsidP="008C130D">
      <w:pPr>
        <w:numPr>
          <w:ilvl w:val="1"/>
          <w:numId w:val="5"/>
        </w:numPr>
        <w:jc w:val="both"/>
        <w:rPr>
          <w:bCs/>
          <w:lang w:val="et-EE" w:eastAsia="en-US"/>
        </w:rPr>
      </w:pPr>
      <w:r w:rsidRPr="00B65005">
        <w:rPr>
          <w:bCs/>
          <w:lang w:val="et-EE" w:eastAsia="en-US"/>
        </w:rPr>
        <w:t>oleme kontrollinud ning veendunud, et eelnimetatud dokumentides ei ole olulisi vigu ega puudusi, mis takistaks siduva pakkumuse esitamist;</w:t>
      </w:r>
    </w:p>
    <w:p w14:paraId="5F37A4BA" w14:textId="77777777" w:rsidR="008C130D" w:rsidRPr="00B65005" w:rsidRDefault="008C130D" w:rsidP="008C130D">
      <w:pPr>
        <w:numPr>
          <w:ilvl w:val="1"/>
          <w:numId w:val="5"/>
        </w:numPr>
        <w:jc w:val="both"/>
        <w:rPr>
          <w:bCs/>
          <w:lang w:val="et-EE" w:eastAsia="en-US"/>
        </w:rPr>
      </w:pPr>
      <w:r>
        <w:rPr>
          <w:bCs/>
          <w:lang w:val="et-EE" w:eastAsia="en-US"/>
        </w:rPr>
        <w:t xml:space="preserve">nõustume </w:t>
      </w:r>
      <w:r w:rsidRPr="00B65005">
        <w:rPr>
          <w:bCs/>
          <w:lang w:val="et-EE" w:eastAsia="en-US"/>
        </w:rPr>
        <w:t>HD ja selle lisade tingimustega ning anname endale täielikult aru pakkuja vastutuse ning kohustuste mahust.</w:t>
      </w:r>
    </w:p>
    <w:p w14:paraId="74B74C22" w14:textId="77777777" w:rsidR="008C130D" w:rsidRDefault="008C130D" w:rsidP="008C130D">
      <w:pPr>
        <w:pStyle w:val="BodyText2"/>
        <w:rPr>
          <w:b/>
        </w:rPr>
      </w:pPr>
      <w:proofErr w:type="spellStart"/>
      <w:r w:rsidRPr="00504D74">
        <w:rPr>
          <w:b/>
        </w:rPr>
        <w:t>Märkus</w:t>
      </w:r>
      <w:proofErr w:type="spellEnd"/>
      <w:r w:rsidRPr="00504D74">
        <w:rPr>
          <w:b/>
        </w:rPr>
        <w:t xml:space="preserve">: </w:t>
      </w:r>
      <w:proofErr w:type="spellStart"/>
      <w:r w:rsidRPr="00504D74">
        <w:rPr>
          <w:b/>
        </w:rPr>
        <w:t>Pakkumuse</w:t>
      </w:r>
      <w:proofErr w:type="spellEnd"/>
      <w:r w:rsidRPr="00504D74">
        <w:rPr>
          <w:b/>
        </w:rPr>
        <w:t xml:space="preserve"> </w:t>
      </w:r>
      <w:proofErr w:type="spellStart"/>
      <w:r w:rsidRPr="00504D74">
        <w:rPr>
          <w:b/>
        </w:rPr>
        <w:t>maksumus</w:t>
      </w:r>
      <w:proofErr w:type="spellEnd"/>
      <w:r w:rsidRPr="00504D74">
        <w:rPr>
          <w:b/>
        </w:rPr>
        <w:t xml:space="preserve"> </w:t>
      </w:r>
      <w:proofErr w:type="spellStart"/>
      <w:r w:rsidRPr="00504D74">
        <w:rPr>
          <w:b/>
        </w:rPr>
        <w:t>sisaldab</w:t>
      </w:r>
      <w:proofErr w:type="spellEnd"/>
      <w:r w:rsidRPr="00504D74">
        <w:rPr>
          <w:b/>
        </w:rPr>
        <w:t xml:space="preserve"> </w:t>
      </w:r>
      <w:proofErr w:type="spellStart"/>
      <w:r w:rsidRPr="00504D74">
        <w:rPr>
          <w:b/>
        </w:rPr>
        <w:t>tasu</w:t>
      </w:r>
      <w:proofErr w:type="spellEnd"/>
      <w:r w:rsidRPr="00504D74">
        <w:rPr>
          <w:b/>
        </w:rPr>
        <w:t xml:space="preserve"> ka </w:t>
      </w:r>
      <w:proofErr w:type="spellStart"/>
      <w:r w:rsidRPr="00504D74">
        <w:rPr>
          <w:b/>
        </w:rPr>
        <w:t>nende</w:t>
      </w:r>
      <w:proofErr w:type="spellEnd"/>
      <w:r w:rsidRPr="00504D74">
        <w:rPr>
          <w:b/>
        </w:rPr>
        <w:t xml:space="preserve"> </w:t>
      </w:r>
      <w:proofErr w:type="spellStart"/>
      <w:r w:rsidRPr="00504D74">
        <w:rPr>
          <w:b/>
        </w:rPr>
        <w:t>toimingute</w:t>
      </w:r>
      <w:proofErr w:type="spellEnd"/>
      <w:r w:rsidRPr="00504D74">
        <w:rPr>
          <w:b/>
        </w:rPr>
        <w:t xml:space="preserve"> </w:t>
      </w:r>
      <w:proofErr w:type="spellStart"/>
      <w:r w:rsidRPr="00504D74">
        <w:rPr>
          <w:b/>
        </w:rPr>
        <w:t>eest</w:t>
      </w:r>
      <w:proofErr w:type="spellEnd"/>
      <w:r w:rsidRPr="00504D74">
        <w:rPr>
          <w:b/>
        </w:rPr>
        <w:t xml:space="preserve">, mis </w:t>
      </w:r>
      <w:proofErr w:type="spellStart"/>
      <w:r w:rsidRPr="00504D74">
        <w:rPr>
          <w:b/>
        </w:rPr>
        <w:t>ei</w:t>
      </w:r>
      <w:proofErr w:type="spellEnd"/>
      <w:r w:rsidRPr="00504D74">
        <w:rPr>
          <w:b/>
        </w:rPr>
        <w:t xml:space="preserve"> ole </w:t>
      </w:r>
      <w:proofErr w:type="spellStart"/>
      <w:r w:rsidRPr="00504D74">
        <w:rPr>
          <w:b/>
        </w:rPr>
        <w:t>otseselt</w:t>
      </w:r>
      <w:proofErr w:type="spellEnd"/>
      <w:r w:rsidRPr="00504D74">
        <w:rPr>
          <w:b/>
        </w:rPr>
        <w:t xml:space="preserve"> </w:t>
      </w:r>
      <w:proofErr w:type="spellStart"/>
      <w:r w:rsidRPr="00504D74">
        <w:rPr>
          <w:b/>
        </w:rPr>
        <w:t>kirjeldatud</w:t>
      </w:r>
      <w:proofErr w:type="spellEnd"/>
      <w:r w:rsidRPr="00504D74">
        <w:rPr>
          <w:b/>
        </w:rPr>
        <w:t xml:space="preserve"> </w:t>
      </w:r>
      <w:proofErr w:type="spellStart"/>
      <w:r w:rsidRPr="00504D74">
        <w:rPr>
          <w:b/>
        </w:rPr>
        <w:t>hankedokumentides</w:t>
      </w:r>
      <w:proofErr w:type="spellEnd"/>
      <w:r w:rsidRPr="00504D74">
        <w:rPr>
          <w:b/>
        </w:rPr>
        <w:t xml:space="preserve">, </w:t>
      </w:r>
      <w:proofErr w:type="spellStart"/>
      <w:r w:rsidRPr="00504D74">
        <w:rPr>
          <w:b/>
        </w:rPr>
        <w:t>kuid</w:t>
      </w:r>
      <w:proofErr w:type="spellEnd"/>
      <w:r w:rsidRPr="00504D74">
        <w:rPr>
          <w:b/>
        </w:rPr>
        <w:t xml:space="preserve"> </w:t>
      </w:r>
      <w:proofErr w:type="spellStart"/>
      <w:r w:rsidRPr="00504D74">
        <w:rPr>
          <w:b/>
        </w:rPr>
        <w:t>mille</w:t>
      </w:r>
      <w:proofErr w:type="spellEnd"/>
      <w:r w:rsidRPr="00504D74">
        <w:rPr>
          <w:b/>
        </w:rPr>
        <w:t xml:space="preserve"> </w:t>
      </w:r>
      <w:proofErr w:type="spellStart"/>
      <w:r w:rsidRPr="00504D74">
        <w:rPr>
          <w:b/>
        </w:rPr>
        <w:t>tegemine</w:t>
      </w:r>
      <w:proofErr w:type="spellEnd"/>
      <w:r w:rsidRPr="00504D74">
        <w:rPr>
          <w:b/>
        </w:rPr>
        <w:t xml:space="preserve"> on </w:t>
      </w:r>
      <w:proofErr w:type="spellStart"/>
      <w:r w:rsidRPr="00504D74">
        <w:rPr>
          <w:b/>
        </w:rPr>
        <w:t>tavaliselt</w:t>
      </w:r>
      <w:proofErr w:type="spellEnd"/>
      <w:r w:rsidRPr="00504D74">
        <w:rPr>
          <w:b/>
        </w:rPr>
        <w:t xml:space="preserve"> </w:t>
      </w:r>
      <w:proofErr w:type="spellStart"/>
      <w:r w:rsidRPr="00504D74">
        <w:rPr>
          <w:b/>
        </w:rPr>
        <w:t>vajalik</w:t>
      </w:r>
      <w:proofErr w:type="spellEnd"/>
      <w:r w:rsidRPr="00504D74">
        <w:rPr>
          <w:b/>
        </w:rPr>
        <w:t xml:space="preserve"> </w:t>
      </w:r>
      <w:proofErr w:type="spellStart"/>
      <w:r w:rsidRPr="00504D74">
        <w:rPr>
          <w:b/>
        </w:rPr>
        <w:t>hankija</w:t>
      </w:r>
      <w:proofErr w:type="spellEnd"/>
      <w:r w:rsidRPr="00504D74">
        <w:rPr>
          <w:b/>
        </w:rPr>
        <w:t xml:space="preserve"> </w:t>
      </w:r>
      <w:proofErr w:type="spellStart"/>
      <w:r w:rsidRPr="00504D74">
        <w:rPr>
          <w:b/>
        </w:rPr>
        <w:t>eesmärgi</w:t>
      </w:r>
      <w:proofErr w:type="spellEnd"/>
      <w:r w:rsidRPr="00504D74">
        <w:rPr>
          <w:b/>
        </w:rPr>
        <w:t xml:space="preserve"> </w:t>
      </w:r>
      <w:proofErr w:type="spellStart"/>
      <w:r w:rsidRPr="00504D74">
        <w:rPr>
          <w:b/>
        </w:rPr>
        <w:t>saavutamiseks</w:t>
      </w:r>
      <w:proofErr w:type="spellEnd"/>
      <w:r w:rsidRPr="00504D74">
        <w:rPr>
          <w:b/>
        </w:rPr>
        <w:t xml:space="preserve">. </w:t>
      </w:r>
      <w:proofErr w:type="spellStart"/>
      <w:r w:rsidRPr="00504D74">
        <w:rPr>
          <w:b/>
        </w:rPr>
        <w:t>Kõik</w:t>
      </w:r>
      <w:proofErr w:type="spellEnd"/>
      <w:r w:rsidRPr="00504D74">
        <w:rPr>
          <w:b/>
        </w:rPr>
        <w:t xml:space="preserve"> </w:t>
      </w:r>
      <w:proofErr w:type="spellStart"/>
      <w:r w:rsidRPr="00504D74">
        <w:rPr>
          <w:b/>
        </w:rPr>
        <w:t>sellised</w:t>
      </w:r>
      <w:proofErr w:type="spellEnd"/>
      <w:r w:rsidRPr="00504D74">
        <w:rPr>
          <w:b/>
        </w:rPr>
        <w:t xml:space="preserve"> </w:t>
      </w:r>
      <w:proofErr w:type="spellStart"/>
      <w:r w:rsidRPr="00504D74">
        <w:rPr>
          <w:b/>
        </w:rPr>
        <w:t>toimingud</w:t>
      </w:r>
      <w:proofErr w:type="spellEnd"/>
      <w:r w:rsidRPr="00504D74">
        <w:rPr>
          <w:b/>
        </w:rPr>
        <w:t xml:space="preserve"> </w:t>
      </w:r>
      <w:proofErr w:type="spellStart"/>
      <w:r w:rsidRPr="00504D74">
        <w:rPr>
          <w:b/>
        </w:rPr>
        <w:t>oleme</w:t>
      </w:r>
      <w:proofErr w:type="spellEnd"/>
      <w:r w:rsidRPr="00504D74">
        <w:rPr>
          <w:b/>
        </w:rPr>
        <w:t xml:space="preserve"> </w:t>
      </w:r>
      <w:proofErr w:type="spellStart"/>
      <w:r w:rsidRPr="00504D74">
        <w:rPr>
          <w:b/>
        </w:rPr>
        <w:t>nõus</w:t>
      </w:r>
      <w:proofErr w:type="spellEnd"/>
      <w:r w:rsidRPr="00504D74">
        <w:rPr>
          <w:b/>
        </w:rPr>
        <w:t xml:space="preserve"> </w:t>
      </w:r>
      <w:proofErr w:type="spellStart"/>
      <w:r w:rsidRPr="00504D74">
        <w:rPr>
          <w:b/>
        </w:rPr>
        <w:t>teostama</w:t>
      </w:r>
      <w:proofErr w:type="spellEnd"/>
      <w:r w:rsidRPr="00504D74">
        <w:rPr>
          <w:b/>
        </w:rPr>
        <w:t xml:space="preserve"> </w:t>
      </w:r>
      <w:proofErr w:type="spellStart"/>
      <w:r w:rsidRPr="00504D74">
        <w:rPr>
          <w:b/>
        </w:rPr>
        <w:t>hinnapakkumuses</w:t>
      </w:r>
      <w:proofErr w:type="spellEnd"/>
      <w:r w:rsidRPr="00504D74">
        <w:rPr>
          <w:b/>
        </w:rPr>
        <w:t xml:space="preserve"> </w:t>
      </w:r>
      <w:proofErr w:type="spellStart"/>
      <w:r w:rsidRPr="00504D74">
        <w:rPr>
          <w:b/>
        </w:rPr>
        <w:t>esitatud</w:t>
      </w:r>
      <w:proofErr w:type="spellEnd"/>
      <w:r w:rsidRPr="00504D74">
        <w:rPr>
          <w:b/>
        </w:rPr>
        <w:t xml:space="preserve"> </w:t>
      </w:r>
      <w:proofErr w:type="spellStart"/>
      <w:r w:rsidRPr="00504D74">
        <w:rPr>
          <w:b/>
        </w:rPr>
        <w:t>tingimustega</w:t>
      </w:r>
      <w:proofErr w:type="spellEnd"/>
      <w:r w:rsidRPr="00504D74">
        <w:rPr>
          <w:b/>
        </w:rPr>
        <w:t>.</w:t>
      </w:r>
    </w:p>
    <w:p w14:paraId="36F0A904" w14:textId="77777777" w:rsidR="008C130D" w:rsidRPr="00504D74" w:rsidRDefault="008C130D" w:rsidP="008C130D">
      <w:pPr>
        <w:pStyle w:val="BodyText2"/>
        <w:rPr>
          <w:b/>
        </w:rPr>
      </w:pPr>
    </w:p>
    <w:p w14:paraId="4990D140" w14:textId="77777777" w:rsidR="008C130D" w:rsidRPr="00751009" w:rsidRDefault="008C130D" w:rsidP="008C130D">
      <w:pPr>
        <w:spacing w:after="120"/>
        <w:rPr>
          <w:lang w:val="en-US"/>
        </w:rPr>
      </w:pPr>
      <w:proofErr w:type="spellStart"/>
      <w:r w:rsidRPr="00751009">
        <w:rPr>
          <w:lang w:val="en-US"/>
        </w:rPr>
        <w:t>Pakkuja</w:t>
      </w:r>
      <w:proofErr w:type="spellEnd"/>
      <w:r w:rsidRPr="00751009">
        <w:rPr>
          <w:lang w:val="en-US"/>
        </w:rPr>
        <w:t xml:space="preserve"> </w:t>
      </w:r>
      <w:proofErr w:type="spellStart"/>
      <w:r w:rsidRPr="00751009">
        <w:rPr>
          <w:lang w:val="en-US"/>
        </w:rPr>
        <w:t>nimi</w:t>
      </w:r>
      <w:proofErr w:type="spellEnd"/>
      <w:r w:rsidRPr="00751009">
        <w:rPr>
          <w:lang w:val="en-US"/>
        </w:rPr>
        <w:t xml:space="preserve">: </w:t>
      </w:r>
      <w:r w:rsidRPr="00751009">
        <w:rPr>
          <w:lang w:val="en-US"/>
        </w:rPr>
        <w:tab/>
        <w:t>__________________________</w:t>
      </w:r>
    </w:p>
    <w:p w14:paraId="53B85313" w14:textId="77777777" w:rsidR="008C130D" w:rsidRDefault="008C130D" w:rsidP="008C130D">
      <w:pPr>
        <w:spacing w:after="120"/>
        <w:rPr>
          <w:lang w:val="en-US"/>
        </w:rPr>
      </w:pPr>
    </w:p>
    <w:p w14:paraId="6157DD09" w14:textId="77777777" w:rsidR="008C130D" w:rsidRPr="00751009" w:rsidRDefault="008C130D" w:rsidP="008C130D">
      <w:pPr>
        <w:spacing w:after="120"/>
        <w:rPr>
          <w:lang w:val="en-US"/>
        </w:rPr>
      </w:pPr>
    </w:p>
    <w:p w14:paraId="02C79A02" w14:textId="77777777" w:rsidR="008C130D" w:rsidRPr="00746A27" w:rsidRDefault="008C130D" w:rsidP="008C130D">
      <w:pPr>
        <w:pStyle w:val="NoSpacing"/>
        <w:rPr>
          <w:bCs/>
        </w:rPr>
      </w:pPr>
      <w:proofErr w:type="spellStart"/>
      <w:r w:rsidRPr="00746A27">
        <w:rPr>
          <w:bCs/>
        </w:rPr>
        <w:t>Digitaalselt</w:t>
      </w:r>
      <w:proofErr w:type="spellEnd"/>
      <w:r w:rsidRPr="00746A27">
        <w:rPr>
          <w:bCs/>
        </w:rPr>
        <w:t xml:space="preserve"> </w:t>
      </w:r>
      <w:proofErr w:type="spellStart"/>
      <w:r w:rsidRPr="00746A27">
        <w:rPr>
          <w:bCs/>
        </w:rPr>
        <w:t>allkirjastatud</w:t>
      </w:r>
      <w:proofErr w:type="spellEnd"/>
    </w:p>
    <w:p w14:paraId="3E6BFC3E" w14:textId="77777777" w:rsidR="008C130D" w:rsidRPr="00751009" w:rsidRDefault="008C130D" w:rsidP="008C130D">
      <w:pPr>
        <w:spacing w:after="120"/>
        <w:rPr>
          <w:lang w:val="et-EE"/>
        </w:rPr>
      </w:pPr>
      <w:r>
        <w:rPr>
          <w:lang w:val="et-EE"/>
        </w:rPr>
        <w:br w:type="page"/>
      </w:r>
    </w:p>
    <w:p w14:paraId="4FB8B53C" w14:textId="77777777" w:rsidR="008C130D" w:rsidRPr="00751009" w:rsidRDefault="008C130D" w:rsidP="008C130D">
      <w:pPr>
        <w:pStyle w:val="Heading2"/>
      </w:pPr>
      <w:r>
        <w:lastRenderedPageBreak/>
        <w:t xml:space="preserve">LISA </w:t>
      </w:r>
      <w:proofErr w:type="gramStart"/>
      <w:r>
        <w:t>6</w:t>
      </w:r>
      <w:r w:rsidRPr="00751009">
        <w:t xml:space="preserve">  </w:t>
      </w:r>
      <w:proofErr w:type="spellStart"/>
      <w:r w:rsidRPr="00751009">
        <w:t>Valveobjektide</w:t>
      </w:r>
      <w:proofErr w:type="spellEnd"/>
      <w:proofErr w:type="gramEnd"/>
      <w:r w:rsidRPr="00751009">
        <w:t xml:space="preserve"> </w:t>
      </w:r>
      <w:proofErr w:type="spellStart"/>
      <w:r w:rsidRPr="00751009">
        <w:t>tehniline</w:t>
      </w:r>
      <w:proofErr w:type="spellEnd"/>
      <w:r w:rsidRPr="00751009">
        <w:t xml:space="preserve"> </w:t>
      </w:r>
      <w:proofErr w:type="spellStart"/>
      <w:r w:rsidRPr="00751009">
        <w:t>kirjeldus</w:t>
      </w:r>
      <w:proofErr w:type="spellEnd"/>
    </w:p>
    <w:p w14:paraId="7C0DA00D" w14:textId="77777777" w:rsidR="008C130D" w:rsidRPr="00751009" w:rsidRDefault="008C130D" w:rsidP="008C130D">
      <w:pPr>
        <w:rPr>
          <w:b/>
          <w:bCs/>
          <w:lang w:val="en-US"/>
        </w:rPr>
      </w:pPr>
    </w:p>
    <w:p w14:paraId="31C20A16"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0B11FD">
        <w:rPr>
          <w:b/>
          <w:lang w:val="et-EE" w:eastAsia="en-US"/>
        </w:rPr>
        <w:t>Lasteaed Jaaniussike</w:t>
      </w:r>
    </w:p>
    <w:p w14:paraId="7C09AF1A"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0B11FD">
        <w:rPr>
          <w:b/>
          <w:lang w:val="et-EE"/>
        </w:rPr>
        <w:t xml:space="preserve">Lasteaia Jaaniussike </w:t>
      </w:r>
      <w:r w:rsidRPr="00411B68">
        <w:rPr>
          <w:b/>
          <w:lang w:val="et-EE"/>
        </w:rPr>
        <w:t>turvateenuse osutamine</w:t>
      </w:r>
    </w:p>
    <w:p w14:paraId="1A8F72BB" w14:textId="77777777" w:rsidR="008C130D" w:rsidRPr="00731CFF" w:rsidRDefault="008C130D" w:rsidP="008C130D">
      <w:pPr>
        <w:rPr>
          <w:bCs/>
          <w:lang w:val="et-EE"/>
        </w:rPr>
      </w:pPr>
    </w:p>
    <w:p w14:paraId="0C313432" w14:textId="77777777" w:rsidR="008C130D" w:rsidRPr="00751009" w:rsidRDefault="008C130D" w:rsidP="008C130D">
      <w:pPr>
        <w:pStyle w:val="Footer"/>
        <w:tabs>
          <w:tab w:val="clear" w:pos="4153"/>
          <w:tab w:val="clear" w:pos="8306"/>
        </w:tabs>
        <w:jc w:val="both"/>
        <w:rPr>
          <w:lang w:val="fi-FI" w:eastAsia="ru-RU"/>
        </w:rPr>
      </w:pPr>
    </w:p>
    <w:tbl>
      <w:tblPr>
        <w:tblW w:w="9843" w:type="dxa"/>
        <w:tblLayout w:type="fixed"/>
        <w:tblCellMar>
          <w:left w:w="0" w:type="dxa"/>
          <w:right w:w="0" w:type="dxa"/>
        </w:tblCellMar>
        <w:tblLook w:val="0000" w:firstRow="0" w:lastRow="0" w:firstColumn="0" w:lastColumn="0" w:noHBand="0" w:noVBand="0"/>
      </w:tblPr>
      <w:tblGrid>
        <w:gridCol w:w="380"/>
        <w:gridCol w:w="1903"/>
        <w:gridCol w:w="1701"/>
        <w:gridCol w:w="999"/>
        <w:gridCol w:w="1080"/>
        <w:gridCol w:w="1607"/>
        <w:gridCol w:w="2173"/>
      </w:tblGrid>
      <w:tr w:rsidR="008C130D" w:rsidRPr="00A7056B" w14:paraId="256334B0" w14:textId="77777777" w:rsidTr="00BB0162">
        <w:trPr>
          <w:cantSplit/>
          <w:trHeight w:val="330"/>
        </w:trPr>
        <w:tc>
          <w:tcPr>
            <w:tcW w:w="380" w:type="dxa"/>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center"/>
          </w:tcPr>
          <w:p w14:paraId="56AC27D9" w14:textId="77777777" w:rsidR="008C130D" w:rsidRPr="00A7056B" w:rsidRDefault="008C130D" w:rsidP="003C32FF">
            <w:pPr>
              <w:jc w:val="center"/>
              <w:rPr>
                <w:rFonts w:eastAsia="Arial Unicode MS"/>
                <w:lang w:val="en-US"/>
              </w:rPr>
            </w:pPr>
            <w:r w:rsidRPr="00A7056B">
              <w:rPr>
                <w:lang w:val="en-US"/>
              </w:rPr>
              <w:t>nr</w:t>
            </w:r>
          </w:p>
        </w:tc>
        <w:tc>
          <w:tcPr>
            <w:tcW w:w="1903"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258186D3" w14:textId="77777777" w:rsidR="008C130D" w:rsidRPr="00A7056B" w:rsidRDefault="008C130D" w:rsidP="003C32FF">
            <w:pPr>
              <w:jc w:val="center"/>
              <w:rPr>
                <w:rFonts w:eastAsia="Arial Unicode MS"/>
                <w:lang w:val="en-US"/>
              </w:rPr>
            </w:pPr>
            <w:proofErr w:type="spellStart"/>
            <w:r w:rsidRPr="00A7056B">
              <w:rPr>
                <w:lang w:val="en-US"/>
              </w:rPr>
              <w:t>Valveobjekti</w:t>
            </w:r>
            <w:proofErr w:type="spellEnd"/>
            <w:r w:rsidRPr="00A7056B">
              <w:rPr>
                <w:lang w:val="en-US"/>
              </w:rPr>
              <w:t xml:space="preserve"> </w:t>
            </w:r>
            <w:proofErr w:type="spellStart"/>
            <w:r w:rsidRPr="00A7056B">
              <w:rPr>
                <w:lang w:val="en-US"/>
              </w:rPr>
              <w:t>nimetus</w:t>
            </w:r>
            <w:proofErr w:type="spellEnd"/>
          </w:p>
        </w:tc>
        <w:tc>
          <w:tcPr>
            <w:tcW w:w="1701"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751E2211" w14:textId="77777777" w:rsidR="008C130D" w:rsidRPr="00A7056B" w:rsidRDefault="008C130D" w:rsidP="003C32FF">
            <w:pPr>
              <w:jc w:val="center"/>
              <w:rPr>
                <w:rFonts w:eastAsia="Arial Unicode MS"/>
                <w:lang w:val="en-US"/>
              </w:rPr>
            </w:pPr>
            <w:proofErr w:type="spellStart"/>
            <w:r w:rsidRPr="00A7056B">
              <w:rPr>
                <w:lang w:val="en-US"/>
              </w:rPr>
              <w:t>Aadress</w:t>
            </w:r>
            <w:proofErr w:type="spellEnd"/>
          </w:p>
        </w:tc>
        <w:tc>
          <w:tcPr>
            <w:tcW w:w="999"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14:paraId="200DE914" w14:textId="77777777" w:rsidR="008C130D" w:rsidRPr="00A7056B" w:rsidRDefault="008C130D" w:rsidP="003C32FF">
            <w:pPr>
              <w:ind w:right="25"/>
              <w:jc w:val="center"/>
              <w:rPr>
                <w:rFonts w:eastAsia="Arial Unicode MS"/>
                <w:lang w:val="en-US"/>
              </w:rPr>
            </w:pPr>
            <w:proofErr w:type="spellStart"/>
            <w:r w:rsidRPr="00A7056B">
              <w:rPr>
                <w:lang w:val="en-US"/>
              </w:rPr>
              <w:t>Korruste</w:t>
            </w:r>
            <w:proofErr w:type="spellEnd"/>
            <w:r w:rsidRPr="00A7056B">
              <w:rPr>
                <w:lang w:val="en-US"/>
              </w:rPr>
              <w:t xml:space="preserve"> </w:t>
            </w:r>
            <w:proofErr w:type="spellStart"/>
            <w:r w:rsidRPr="00A7056B">
              <w:rPr>
                <w:lang w:val="en-US"/>
              </w:rPr>
              <w:t>arv</w:t>
            </w:r>
            <w:proofErr w:type="spellEnd"/>
          </w:p>
        </w:tc>
        <w:tc>
          <w:tcPr>
            <w:tcW w:w="1080"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50B36454" w14:textId="77777777" w:rsidR="008C130D" w:rsidRPr="00A7056B" w:rsidRDefault="008C130D" w:rsidP="003C32FF">
            <w:pPr>
              <w:ind w:right="113"/>
              <w:jc w:val="center"/>
              <w:rPr>
                <w:rFonts w:eastAsia="Arial Unicode MS"/>
                <w:lang w:val="en-US"/>
              </w:rPr>
            </w:pPr>
            <w:proofErr w:type="spellStart"/>
            <w:r w:rsidRPr="00A7056B">
              <w:rPr>
                <w:lang w:val="en-US"/>
              </w:rPr>
              <w:t>Signalisatsioon</w:t>
            </w:r>
            <w:proofErr w:type="spellEnd"/>
          </w:p>
        </w:tc>
        <w:tc>
          <w:tcPr>
            <w:tcW w:w="3780" w:type="dxa"/>
            <w:gridSpan w:val="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center"/>
          </w:tcPr>
          <w:p w14:paraId="0D1CCFF9" w14:textId="77777777" w:rsidR="008C130D" w:rsidRPr="00A7056B" w:rsidRDefault="008C130D" w:rsidP="003C32FF">
            <w:pPr>
              <w:jc w:val="center"/>
              <w:rPr>
                <w:rFonts w:eastAsia="Arial Unicode MS"/>
                <w:lang w:val="en-US"/>
              </w:rPr>
            </w:pPr>
            <w:proofErr w:type="spellStart"/>
            <w:r w:rsidRPr="00A7056B">
              <w:rPr>
                <w:lang w:val="en-US"/>
              </w:rPr>
              <w:t>Seadmed</w:t>
            </w:r>
            <w:proofErr w:type="spellEnd"/>
          </w:p>
        </w:tc>
      </w:tr>
      <w:tr w:rsidR="008C130D" w:rsidRPr="00A7056B" w14:paraId="56FE0ACC" w14:textId="77777777" w:rsidTr="00BB0162">
        <w:trPr>
          <w:cantSplit/>
          <w:trHeight w:val="270"/>
        </w:trPr>
        <w:tc>
          <w:tcPr>
            <w:tcW w:w="380" w:type="dxa"/>
            <w:vMerge/>
            <w:tcBorders>
              <w:top w:val="single" w:sz="8" w:space="0" w:color="auto"/>
              <w:left w:val="single" w:sz="8" w:space="0" w:color="auto"/>
              <w:bottom w:val="single" w:sz="8" w:space="0" w:color="000000"/>
              <w:right w:val="single" w:sz="4" w:space="0" w:color="auto"/>
            </w:tcBorders>
            <w:vAlign w:val="center"/>
          </w:tcPr>
          <w:p w14:paraId="69E90460" w14:textId="77777777" w:rsidR="008C130D" w:rsidRPr="00A7056B" w:rsidRDefault="008C130D" w:rsidP="003C32FF">
            <w:pPr>
              <w:rPr>
                <w:rFonts w:eastAsia="Arial Unicode MS"/>
                <w:lang w:val="en-US"/>
              </w:rPr>
            </w:pPr>
          </w:p>
        </w:tc>
        <w:tc>
          <w:tcPr>
            <w:tcW w:w="1903" w:type="dxa"/>
            <w:vMerge/>
            <w:tcBorders>
              <w:top w:val="single" w:sz="8" w:space="0" w:color="auto"/>
              <w:left w:val="single" w:sz="4" w:space="0" w:color="auto"/>
              <w:bottom w:val="single" w:sz="8" w:space="0" w:color="000000"/>
              <w:right w:val="single" w:sz="4" w:space="0" w:color="auto"/>
            </w:tcBorders>
            <w:vAlign w:val="center"/>
          </w:tcPr>
          <w:p w14:paraId="2B59B8CF" w14:textId="77777777" w:rsidR="008C130D" w:rsidRPr="00A7056B" w:rsidRDefault="008C130D" w:rsidP="003C32FF">
            <w:pPr>
              <w:rPr>
                <w:rFonts w:eastAsia="Arial Unicode MS"/>
                <w:lang w:val="en-US"/>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2C13A030" w14:textId="77777777" w:rsidR="008C130D" w:rsidRPr="00A7056B" w:rsidRDefault="008C130D" w:rsidP="003C32FF">
            <w:pPr>
              <w:rPr>
                <w:rFonts w:eastAsia="Arial Unicode MS"/>
                <w:lang w:val="en-US"/>
              </w:rPr>
            </w:pPr>
          </w:p>
        </w:tc>
        <w:tc>
          <w:tcPr>
            <w:tcW w:w="999" w:type="dxa"/>
            <w:vMerge/>
            <w:tcBorders>
              <w:top w:val="single" w:sz="8" w:space="0" w:color="auto"/>
              <w:left w:val="single" w:sz="4" w:space="0" w:color="auto"/>
              <w:bottom w:val="single" w:sz="8" w:space="0" w:color="000000"/>
              <w:right w:val="single" w:sz="4" w:space="0" w:color="auto"/>
            </w:tcBorders>
            <w:vAlign w:val="center"/>
          </w:tcPr>
          <w:p w14:paraId="07F513C1" w14:textId="77777777" w:rsidR="008C130D" w:rsidRPr="00A7056B" w:rsidRDefault="008C130D" w:rsidP="003C32FF">
            <w:pPr>
              <w:rPr>
                <w:rFonts w:eastAsia="Arial Unicode MS"/>
                <w:lang w:val="en-US"/>
              </w:rPr>
            </w:pPr>
          </w:p>
        </w:tc>
        <w:tc>
          <w:tcPr>
            <w:tcW w:w="1080" w:type="dxa"/>
            <w:vMerge/>
            <w:tcBorders>
              <w:top w:val="single" w:sz="8" w:space="0" w:color="auto"/>
              <w:left w:val="single" w:sz="4" w:space="0" w:color="auto"/>
              <w:bottom w:val="single" w:sz="8" w:space="0" w:color="000000"/>
              <w:right w:val="single" w:sz="4" w:space="0" w:color="auto"/>
            </w:tcBorders>
            <w:vAlign w:val="center"/>
          </w:tcPr>
          <w:p w14:paraId="60037D12" w14:textId="77777777" w:rsidR="008C130D" w:rsidRPr="00A7056B" w:rsidRDefault="008C130D" w:rsidP="003C32FF">
            <w:pPr>
              <w:rPr>
                <w:rFonts w:eastAsia="Arial Unicode MS"/>
                <w:lang w:val="en-US"/>
              </w:rPr>
            </w:pPr>
          </w:p>
        </w:tc>
        <w:tc>
          <w:tcPr>
            <w:tcW w:w="160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E210F5" w14:textId="77777777" w:rsidR="008C130D" w:rsidRPr="00A7056B" w:rsidRDefault="008C130D" w:rsidP="003C32FF">
            <w:pPr>
              <w:jc w:val="center"/>
              <w:rPr>
                <w:rFonts w:eastAsia="Arial Unicode MS"/>
                <w:lang w:val="en-US"/>
              </w:rPr>
            </w:pPr>
            <w:r w:rsidRPr="00A7056B">
              <w:rPr>
                <w:lang w:val="en-US"/>
              </w:rPr>
              <w:t>AVS</w:t>
            </w:r>
          </w:p>
        </w:tc>
        <w:tc>
          <w:tcPr>
            <w:tcW w:w="2173"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BB12C51" w14:textId="77777777" w:rsidR="008C130D" w:rsidRPr="00A7056B" w:rsidRDefault="008C130D" w:rsidP="003C32FF">
            <w:pPr>
              <w:jc w:val="center"/>
              <w:rPr>
                <w:rFonts w:eastAsia="Arial Unicode MS"/>
                <w:lang w:val="en-US"/>
              </w:rPr>
            </w:pPr>
            <w:r w:rsidRPr="00A7056B">
              <w:rPr>
                <w:lang w:val="en-US"/>
              </w:rPr>
              <w:t>ATS</w:t>
            </w:r>
          </w:p>
        </w:tc>
      </w:tr>
      <w:tr w:rsidR="008C130D" w:rsidRPr="007E6BF9" w14:paraId="3C0B94AC" w14:textId="77777777" w:rsidTr="00BB0162">
        <w:trPr>
          <w:cantSplit/>
          <w:trHeight w:val="1113"/>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F124B9" w14:textId="77777777" w:rsidR="008C130D" w:rsidRPr="002F50BA" w:rsidRDefault="008C130D" w:rsidP="003C32FF">
            <w:pPr>
              <w:rPr>
                <w:rFonts w:eastAsia="Arial Unicode MS"/>
                <w:lang w:val="en-US"/>
              </w:rPr>
            </w:pPr>
            <w:r w:rsidRPr="002F50BA">
              <w:rPr>
                <w:lang w:val="en-US"/>
              </w:rPr>
              <w:t>1.</w:t>
            </w:r>
          </w:p>
        </w:tc>
        <w:tc>
          <w:tcPr>
            <w:tcW w:w="19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1ACDA2" w14:textId="77777777" w:rsidR="008C130D" w:rsidRPr="002F50BA" w:rsidRDefault="008C130D" w:rsidP="00E95916">
            <w:pPr>
              <w:ind w:left="193"/>
              <w:rPr>
                <w:rFonts w:eastAsia="Arial Unicode MS"/>
                <w:lang w:val="en-US"/>
              </w:rPr>
            </w:pPr>
            <w:r w:rsidRPr="002F50BA">
              <w:rPr>
                <w:lang w:val="en-US"/>
              </w:rPr>
              <w:t xml:space="preserve">Sillamäe </w:t>
            </w:r>
            <w:r w:rsidR="000B11FD">
              <w:rPr>
                <w:lang w:val="en-US"/>
              </w:rPr>
              <w:t xml:space="preserve"> </w:t>
            </w:r>
            <w:proofErr w:type="spellStart"/>
            <w:r w:rsidR="000B11FD">
              <w:rPr>
                <w:lang w:val="en-US"/>
              </w:rPr>
              <w:t>Lasteaia</w:t>
            </w:r>
            <w:proofErr w:type="spellEnd"/>
            <w:r w:rsidR="000B11FD">
              <w:rPr>
                <w:lang w:val="en-US"/>
              </w:rPr>
              <w:t xml:space="preserve"> </w:t>
            </w:r>
            <w:proofErr w:type="spellStart"/>
            <w:r w:rsidR="00E95916">
              <w:rPr>
                <w:lang w:val="en-US"/>
              </w:rPr>
              <w:t>Päikseke</w:t>
            </w:r>
            <w:proofErr w:type="spellEnd"/>
            <w:r w:rsidR="000B11FD">
              <w:rPr>
                <w:lang w:val="en-US"/>
              </w:rPr>
              <w:t xml:space="preserve"> </w:t>
            </w:r>
            <w:proofErr w:type="spellStart"/>
            <w:r w:rsidRPr="002F50BA">
              <w:rPr>
                <w:lang w:val="en-US"/>
              </w:rPr>
              <w:t>hoone</w:t>
            </w:r>
            <w:proofErr w:type="spellEnd"/>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4FA694" w14:textId="77777777" w:rsidR="008C130D" w:rsidRPr="002F50BA" w:rsidRDefault="000B11FD" w:rsidP="00E95916">
            <w:pPr>
              <w:ind w:left="94"/>
              <w:rPr>
                <w:rFonts w:eastAsia="Arial Unicode MS"/>
                <w:lang w:val="en-US"/>
              </w:rPr>
            </w:pPr>
            <w:r>
              <w:rPr>
                <w:lang w:val="en-US"/>
              </w:rPr>
              <w:t>J</w:t>
            </w:r>
            <w:r w:rsidR="00E95916">
              <w:rPr>
                <w:lang w:val="en-US"/>
              </w:rPr>
              <w:t xml:space="preserve">uri </w:t>
            </w:r>
            <w:proofErr w:type="spellStart"/>
            <w:r>
              <w:rPr>
                <w:lang w:val="en-US"/>
              </w:rPr>
              <w:t>Gagarini</w:t>
            </w:r>
            <w:proofErr w:type="spellEnd"/>
            <w:r w:rsidR="00E95916">
              <w:rPr>
                <w:lang w:val="en-US"/>
              </w:rPr>
              <w:t xml:space="preserve"> 25</w:t>
            </w:r>
          </w:p>
        </w:tc>
        <w:tc>
          <w:tcPr>
            <w:tcW w:w="9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B656BB" w14:textId="77777777" w:rsidR="008C130D" w:rsidRPr="002F50BA" w:rsidRDefault="003C22FE" w:rsidP="003C32FF">
            <w:pPr>
              <w:jc w:val="center"/>
              <w:rPr>
                <w:rFonts w:eastAsia="Arial Unicode MS"/>
                <w:lang w:val="en-US"/>
              </w:rPr>
            </w:pPr>
            <w:r>
              <w:rPr>
                <w:lang w:val="en-US"/>
              </w:rPr>
              <w:t>2</w:t>
            </w:r>
            <w:r w:rsidR="00BB0162">
              <w:rPr>
                <w:lang w:val="en-US"/>
              </w:rPr>
              <w:t xml:space="preserve">, </w:t>
            </w:r>
            <w:proofErr w:type="spellStart"/>
            <w:r w:rsidR="00BB0162">
              <w:rPr>
                <w:lang w:val="en-US"/>
              </w:rPr>
              <w:t>kelder</w:t>
            </w:r>
            <w:proofErr w:type="spellEnd"/>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2A0B0B" w14:textId="77777777" w:rsidR="008C130D" w:rsidRPr="002F50BA" w:rsidRDefault="008C130D" w:rsidP="003C32FF">
            <w:pPr>
              <w:rPr>
                <w:rFonts w:eastAsia="Arial Unicode MS"/>
                <w:lang w:val="en-US"/>
              </w:rPr>
            </w:pPr>
            <w:r w:rsidRPr="002F50BA">
              <w:rPr>
                <w:lang w:val="en-US"/>
              </w:rPr>
              <w:t>AVS</w:t>
            </w:r>
            <w:r w:rsidR="00046162">
              <w:rPr>
                <w:lang w:val="en-US"/>
              </w:rPr>
              <w:t xml:space="preserve"> 2 tk.</w:t>
            </w:r>
            <w:r w:rsidRPr="002F50BA">
              <w:rPr>
                <w:lang w:val="en-US"/>
              </w:rPr>
              <w:t>, ATS</w:t>
            </w: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F666F0" w14:textId="77777777" w:rsidR="008C130D" w:rsidRPr="002F50BA" w:rsidRDefault="001B1CA6" w:rsidP="003C32FF">
            <w:pPr>
              <w:ind w:firstLine="157"/>
              <w:rPr>
                <w:rFonts w:eastAsia="Arial Unicode MS"/>
                <w:lang w:val="en-US"/>
              </w:rPr>
            </w:pPr>
            <w:r>
              <w:rPr>
                <w:rFonts w:eastAsia="Arial Unicode MS"/>
                <w:lang w:val="en-US"/>
              </w:rPr>
              <w:t>PS 4020</w:t>
            </w:r>
            <w:r w:rsidR="008C130D" w:rsidRPr="002F50BA">
              <w:rPr>
                <w:rFonts w:eastAsia="Arial Unicode MS"/>
                <w:lang w:val="en-US"/>
              </w:rPr>
              <w:t xml:space="preserve">– 1 </w:t>
            </w:r>
            <w:proofErr w:type="spellStart"/>
            <w:r w:rsidR="008C130D" w:rsidRPr="002F50BA">
              <w:rPr>
                <w:rFonts w:eastAsia="Arial Unicode MS"/>
                <w:lang w:val="en-US"/>
              </w:rPr>
              <w:t>tk</w:t>
            </w:r>
            <w:proofErr w:type="spellEnd"/>
          </w:p>
          <w:p w14:paraId="11D7B2AC" w14:textId="77777777" w:rsidR="008C130D" w:rsidRPr="002F50BA" w:rsidRDefault="00EE4B4D" w:rsidP="003C32FF">
            <w:pPr>
              <w:ind w:firstLine="157"/>
              <w:rPr>
                <w:rFonts w:eastAsia="Arial Unicode MS"/>
                <w:lang w:val="en-US"/>
              </w:rPr>
            </w:pPr>
            <w:r>
              <w:rPr>
                <w:rFonts w:eastAsia="Arial Unicode MS"/>
                <w:lang w:val="en-US"/>
              </w:rPr>
              <w:t>PS 5204 -2tk</w:t>
            </w:r>
          </w:p>
        </w:tc>
        <w:tc>
          <w:tcPr>
            <w:tcW w:w="217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EE2DC7" w14:textId="77777777" w:rsidR="008C130D" w:rsidRPr="002F50BA" w:rsidRDefault="007E6BF9" w:rsidP="003C32FF">
            <w:pPr>
              <w:pStyle w:val="Iauiue"/>
              <w:widowControl/>
              <w:rPr>
                <w:rFonts w:eastAsia="Arial Unicode MS"/>
                <w:sz w:val="24"/>
                <w:szCs w:val="24"/>
                <w:lang w:val="et-EE"/>
              </w:rPr>
            </w:pPr>
            <w:r>
              <w:rPr>
                <w:rFonts w:eastAsia="Arial Unicode MS"/>
                <w:sz w:val="24"/>
                <w:szCs w:val="24"/>
                <w:lang w:val="et-EE"/>
              </w:rPr>
              <w:t>S</w:t>
            </w:r>
            <w:r w:rsidR="001B1CA6">
              <w:rPr>
                <w:rFonts w:eastAsia="Arial Unicode MS"/>
                <w:sz w:val="24"/>
                <w:szCs w:val="24"/>
                <w:lang w:val="et-EE"/>
              </w:rPr>
              <w:t>uitsuandurid -APOLLO -</w:t>
            </w:r>
            <w:r w:rsidR="00BB0162">
              <w:rPr>
                <w:rFonts w:eastAsia="Arial Unicode MS"/>
                <w:sz w:val="24"/>
                <w:szCs w:val="24"/>
                <w:lang w:val="et-EE"/>
              </w:rPr>
              <w:t>174</w:t>
            </w:r>
            <w:r w:rsidR="008C130D" w:rsidRPr="002F50BA">
              <w:rPr>
                <w:rFonts w:eastAsia="Arial Unicode MS"/>
                <w:sz w:val="24"/>
                <w:szCs w:val="24"/>
                <w:lang w:val="et-EE"/>
              </w:rPr>
              <w:t>tk.</w:t>
            </w:r>
          </w:p>
          <w:p w14:paraId="3E5EF519" w14:textId="77777777" w:rsidR="008C130D" w:rsidRPr="002F50BA" w:rsidRDefault="008C130D" w:rsidP="003C32FF">
            <w:pPr>
              <w:pStyle w:val="Iauiue"/>
              <w:widowControl/>
              <w:rPr>
                <w:rFonts w:eastAsia="Arial Unicode MS"/>
                <w:sz w:val="24"/>
                <w:szCs w:val="24"/>
                <w:lang w:val="et-EE"/>
              </w:rPr>
            </w:pPr>
            <w:r w:rsidRPr="002F50BA">
              <w:rPr>
                <w:rFonts w:eastAsia="Arial Unicode MS"/>
                <w:sz w:val="24"/>
                <w:szCs w:val="24"/>
                <w:lang w:val="et-EE"/>
              </w:rPr>
              <w:t xml:space="preserve">Temperatuuri andurid – </w:t>
            </w:r>
            <w:r w:rsidR="001B1CA6">
              <w:rPr>
                <w:rFonts w:eastAsia="Arial Unicode MS"/>
                <w:sz w:val="24"/>
                <w:szCs w:val="24"/>
                <w:lang w:val="et-EE"/>
              </w:rPr>
              <w:t>APOLLO –</w:t>
            </w:r>
            <w:r w:rsidR="00BB0162">
              <w:rPr>
                <w:rFonts w:eastAsia="Arial Unicode MS"/>
                <w:sz w:val="24"/>
                <w:szCs w:val="24"/>
                <w:lang w:val="et-EE"/>
              </w:rPr>
              <w:t>17</w:t>
            </w:r>
            <w:r w:rsidRPr="002F50BA">
              <w:rPr>
                <w:rFonts w:eastAsia="Arial Unicode MS"/>
                <w:sz w:val="24"/>
                <w:szCs w:val="24"/>
                <w:lang w:val="et-EE"/>
              </w:rPr>
              <w:t>tk.</w:t>
            </w:r>
          </w:p>
          <w:p w14:paraId="5BED96B3" w14:textId="77777777" w:rsidR="008C130D" w:rsidRDefault="007E6BF9" w:rsidP="003C32FF">
            <w:pPr>
              <w:pStyle w:val="Iauiue"/>
              <w:widowControl/>
              <w:rPr>
                <w:rFonts w:eastAsia="Arial Unicode MS"/>
                <w:sz w:val="24"/>
                <w:szCs w:val="24"/>
                <w:lang w:val="et-EE"/>
              </w:rPr>
            </w:pPr>
            <w:r>
              <w:rPr>
                <w:rFonts w:eastAsia="Arial Unicode MS"/>
                <w:sz w:val="24"/>
                <w:szCs w:val="24"/>
                <w:lang w:val="et-EE"/>
              </w:rPr>
              <w:t>Bentel j424f-1tk</w:t>
            </w:r>
          </w:p>
          <w:p w14:paraId="44BB29F8" w14:textId="77777777" w:rsidR="007E6BF9" w:rsidRDefault="007E6BF9" w:rsidP="003C32FF">
            <w:pPr>
              <w:pStyle w:val="Iauiue"/>
              <w:widowControl/>
              <w:rPr>
                <w:rFonts w:eastAsia="Arial Unicode MS"/>
                <w:sz w:val="24"/>
                <w:szCs w:val="24"/>
                <w:lang w:val="et-EE"/>
              </w:rPr>
            </w:pPr>
            <w:r>
              <w:rPr>
                <w:rFonts w:eastAsia="Arial Unicode MS"/>
                <w:sz w:val="24"/>
                <w:szCs w:val="24"/>
                <w:lang w:val="et-EE"/>
              </w:rPr>
              <w:t>Optiline suitsuandur AHS 871-</w:t>
            </w:r>
            <w:r w:rsidR="00BB0162">
              <w:rPr>
                <w:rFonts w:eastAsia="Arial Unicode MS"/>
                <w:sz w:val="24"/>
                <w:szCs w:val="24"/>
                <w:lang w:val="et-EE"/>
              </w:rPr>
              <w:t>174t</w:t>
            </w:r>
            <w:r>
              <w:rPr>
                <w:rFonts w:eastAsia="Arial Unicode MS"/>
                <w:sz w:val="24"/>
                <w:szCs w:val="24"/>
                <w:lang w:val="et-EE"/>
              </w:rPr>
              <w:t>k</w:t>
            </w:r>
          </w:p>
          <w:p w14:paraId="5B45D9DF" w14:textId="77777777" w:rsidR="007E6BF9" w:rsidRDefault="007E6BF9" w:rsidP="003C32FF">
            <w:pPr>
              <w:pStyle w:val="Iauiue"/>
              <w:widowControl/>
              <w:rPr>
                <w:rFonts w:eastAsia="Arial Unicode MS"/>
                <w:sz w:val="24"/>
                <w:szCs w:val="24"/>
                <w:lang w:val="et-EE"/>
              </w:rPr>
            </w:pPr>
            <w:r>
              <w:rPr>
                <w:rFonts w:eastAsia="Arial Unicode MS"/>
                <w:sz w:val="24"/>
                <w:szCs w:val="24"/>
                <w:lang w:val="et-EE"/>
              </w:rPr>
              <w:t>Temperatuuriandur AHS 871/2-</w:t>
            </w:r>
            <w:r w:rsidR="00BB0162">
              <w:rPr>
                <w:rFonts w:eastAsia="Arial Unicode MS"/>
                <w:sz w:val="24"/>
                <w:szCs w:val="24"/>
                <w:lang w:val="et-EE"/>
              </w:rPr>
              <w:t>17</w:t>
            </w:r>
            <w:r>
              <w:rPr>
                <w:rFonts w:eastAsia="Arial Unicode MS"/>
                <w:sz w:val="24"/>
                <w:szCs w:val="24"/>
                <w:lang w:val="et-EE"/>
              </w:rPr>
              <w:t>tk</w:t>
            </w:r>
          </w:p>
          <w:p w14:paraId="21C4247E" w14:textId="77777777" w:rsidR="007E6BF9" w:rsidRDefault="00EE4B4D" w:rsidP="003C32FF">
            <w:pPr>
              <w:pStyle w:val="Iauiue"/>
              <w:widowControl/>
              <w:rPr>
                <w:rFonts w:eastAsia="Arial Unicode MS"/>
                <w:sz w:val="24"/>
                <w:szCs w:val="24"/>
                <w:lang w:val="et-EE"/>
              </w:rPr>
            </w:pPr>
            <w:r>
              <w:rPr>
                <w:rFonts w:eastAsia="Arial Unicode MS"/>
                <w:sz w:val="24"/>
                <w:szCs w:val="24"/>
                <w:lang w:val="et-EE"/>
              </w:rPr>
              <w:t>Kä</w:t>
            </w:r>
            <w:r w:rsidR="007E6BF9">
              <w:rPr>
                <w:rFonts w:eastAsia="Arial Unicode MS"/>
                <w:sz w:val="24"/>
                <w:szCs w:val="24"/>
                <w:lang w:val="et-EE"/>
              </w:rPr>
              <w:t>siteadusti BGU P-2</w:t>
            </w:r>
            <w:r w:rsidR="00BB0162">
              <w:rPr>
                <w:rFonts w:eastAsia="Arial Unicode MS"/>
                <w:sz w:val="24"/>
                <w:szCs w:val="24"/>
                <w:lang w:val="et-EE"/>
              </w:rPr>
              <w:t>8</w:t>
            </w:r>
            <w:r w:rsidR="007E6BF9">
              <w:rPr>
                <w:rFonts w:eastAsia="Arial Unicode MS"/>
                <w:sz w:val="24"/>
                <w:szCs w:val="24"/>
                <w:lang w:val="et-EE"/>
              </w:rPr>
              <w:t>tk</w:t>
            </w:r>
          </w:p>
          <w:p w14:paraId="7CB8BF80"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Häirekell b6f24-</w:t>
            </w:r>
            <w:r w:rsidR="00BB0162">
              <w:rPr>
                <w:rFonts w:eastAsia="Arial Unicode MS"/>
                <w:sz w:val="24"/>
                <w:szCs w:val="24"/>
                <w:lang w:val="et-EE"/>
              </w:rPr>
              <w:t>17</w:t>
            </w:r>
            <w:r>
              <w:rPr>
                <w:rFonts w:eastAsia="Arial Unicode MS"/>
                <w:sz w:val="24"/>
                <w:szCs w:val="24"/>
                <w:lang w:val="et-EE"/>
              </w:rPr>
              <w:t>tk</w:t>
            </w:r>
          </w:p>
          <w:p w14:paraId="56978783"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Sireen-</w:t>
            </w:r>
            <w:r w:rsidR="00BB0162">
              <w:rPr>
                <w:rFonts w:eastAsia="Arial Unicode MS"/>
                <w:sz w:val="24"/>
                <w:szCs w:val="24"/>
                <w:lang w:val="et-EE"/>
              </w:rPr>
              <w:t>4</w:t>
            </w:r>
            <w:r>
              <w:rPr>
                <w:rFonts w:eastAsia="Arial Unicode MS"/>
                <w:sz w:val="24"/>
                <w:szCs w:val="24"/>
                <w:lang w:val="et-EE"/>
              </w:rPr>
              <w:t>tk</w:t>
            </w:r>
          </w:p>
          <w:p w14:paraId="0E3689BB"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Kuivaku 12.0ah 12v-2tk</w:t>
            </w:r>
          </w:p>
          <w:p w14:paraId="5D4E75F1" w14:textId="77777777" w:rsidR="00EE4B4D" w:rsidRPr="002F50BA" w:rsidRDefault="00EE4B4D" w:rsidP="003C32FF">
            <w:pPr>
              <w:pStyle w:val="Iauiue"/>
              <w:widowControl/>
              <w:rPr>
                <w:rFonts w:eastAsia="Arial Unicode MS"/>
                <w:sz w:val="24"/>
                <w:szCs w:val="24"/>
                <w:lang w:val="et-EE"/>
              </w:rPr>
            </w:pPr>
            <w:r>
              <w:rPr>
                <w:rFonts w:eastAsia="Arial Unicode MS"/>
                <w:sz w:val="24"/>
                <w:szCs w:val="24"/>
                <w:lang w:val="et-EE"/>
              </w:rPr>
              <w:t>Tuletõkkeuksed elektrimagnetitel-1</w:t>
            </w:r>
            <w:r w:rsidR="00046162">
              <w:rPr>
                <w:rFonts w:eastAsia="Arial Unicode MS"/>
                <w:sz w:val="24"/>
                <w:szCs w:val="24"/>
                <w:lang w:val="et-EE"/>
              </w:rPr>
              <w:t>8</w:t>
            </w:r>
            <w:r>
              <w:rPr>
                <w:rFonts w:eastAsia="Arial Unicode MS"/>
                <w:sz w:val="24"/>
                <w:szCs w:val="24"/>
                <w:lang w:val="et-EE"/>
              </w:rPr>
              <w:t>tk</w:t>
            </w:r>
          </w:p>
          <w:p w14:paraId="260F826F" w14:textId="77777777" w:rsidR="008C130D" w:rsidRPr="002F50BA" w:rsidRDefault="008C130D" w:rsidP="003C32FF">
            <w:pPr>
              <w:pStyle w:val="Iauiue"/>
              <w:widowControl/>
              <w:rPr>
                <w:rFonts w:eastAsia="Arial Unicode MS"/>
                <w:sz w:val="24"/>
                <w:szCs w:val="24"/>
                <w:lang w:val="et-EE"/>
              </w:rPr>
            </w:pPr>
          </w:p>
        </w:tc>
      </w:tr>
      <w:tr w:rsidR="00CD788F" w:rsidRPr="007E6BF9" w14:paraId="31F181A5" w14:textId="77777777" w:rsidTr="00BB0162">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5354BE" w14:textId="77777777" w:rsidR="00CD788F" w:rsidRPr="002F50BA" w:rsidRDefault="00CD788F" w:rsidP="003C32FF">
            <w:pPr>
              <w:rPr>
                <w:lang w:val="en-US"/>
              </w:rPr>
            </w:pPr>
          </w:p>
        </w:tc>
        <w:tc>
          <w:tcPr>
            <w:tcW w:w="19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E6B0B9" w14:textId="77777777" w:rsidR="00CD788F" w:rsidRDefault="00CD788F" w:rsidP="003C32FF">
            <w:pPr>
              <w:ind w:firstLine="193"/>
              <w:rPr>
                <w:lang w:val="en-US"/>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168FCA" w14:textId="77777777" w:rsidR="00CD788F" w:rsidRDefault="00CD788F" w:rsidP="003C32FF">
            <w:pPr>
              <w:ind w:left="94"/>
              <w:rPr>
                <w:rFonts w:eastAsia="Arial Unicode MS"/>
                <w:lang w:val="en-US"/>
              </w:rPr>
            </w:pPr>
          </w:p>
        </w:tc>
        <w:tc>
          <w:tcPr>
            <w:tcW w:w="9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96DF0D" w14:textId="77777777" w:rsidR="00CD788F" w:rsidRPr="002F50BA" w:rsidRDefault="00CD788F" w:rsidP="003C32F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F79EB7" w14:textId="77777777" w:rsidR="00CD788F" w:rsidRPr="002F50BA" w:rsidRDefault="00CD788F" w:rsidP="003C32F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3F90844F" w14:textId="77777777" w:rsidR="00CD788F" w:rsidRPr="002F50BA" w:rsidRDefault="00EE4B4D" w:rsidP="003C32FF">
            <w:pPr>
              <w:ind w:firstLine="157"/>
              <w:rPr>
                <w:rFonts w:eastAsia="Arial Unicode MS"/>
                <w:lang w:val="et-EE"/>
              </w:rPr>
            </w:pPr>
            <w:r>
              <w:rPr>
                <w:rFonts w:eastAsia="Arial Unicode MS"/>
                <w:lang w:val="en-US"/>
              </w:rPr>
              <w:t>140</w:t>
            </w:r>
            <w:r w:rsidRPr="002F50BA">
              <w:rPr>
                <w:rFonts w:eastAsia="Arial Unicode MS"/>
                <w:lang w:val="en-US"/>
              </w:rPr>
              <w:t xml:space="preserve"> </w:t>
            </w:r>
            <w:proofErr w:type="spellStart"/>
            <w:r w:rsidRPr="002F50BA">
              <w:rPr>
                <w:rFonts w:eastAsia="Arial Unicode MS"/>
                <w:lang w:val="en-US"/>
              </w:rPr>
              <w:t>andurit</w:t>
            </w:r>
            <w:proofErr w:type="spellEnd"/>
          </w:p>
        </w:tc>
        <w:tc>
          <w:tcPr>
            <w:tcW w:w="2173" w:type="dxa"/>
            <w:vMerge/>
            <w:tcBorders>
              <w:left w:val="single" w:sz="4" w:space="0" w:color="auto"/>
              <w:bottom w:val="single" w:sz="4" w:space="0" w:color="auto"/>
              <w:right w:val="single" w:sz="4" w:space="0" w:color="auto"/>
            </w:tcBorders>
            <w:vAlign w:val="center"/>
          </w:tcPr>
          <w:p w14:paraId="26309C86" w14:textId="77777777" w:rsidR="00CD788F" w:rsidRPr="002F50BA" w:rsidRDefault="00CD788F" w:rsidP="003C32FF">
            <w:pPr>
              <w:rPr>
                <w:rFonts w:eastAsia="Arial Unicode MS"/>
                <w:lang w:val="en-US"/>
              </w:rPr>
            </w:pPr>
          </w:p>
        </w:tc>
      </w:tr>
      <w:tr w:rsidR="00CD788F" w:rsidRPr="007E6BF9" w14:paraId="6C230522" w14:textId="77777777" w:rsidTr="00BB0162">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075CED" w14:textId="77777777" w:rsidR="00CD788F" w:rsidRPr="002F50BA" w:rsidRDefault="00CD788F" w:rsidP="003C32FF">
            <w:pPr>
              <w:rPr>
                <w:lang w:val="en-US"/>
              </w:rPr>
            </w:pPr>
          </w:p>
        </w:tc>
        <w:tc>
          <w:tcPr>
            <w:tcW w:w="19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84BC99" w14:textId="77777777" w:rsidR="00CD788F" w:rsidRDefault="00CD788F" w:rsidP="003C32FF">
            <w:pPr>
              <w:ind w:firstLine="193"/>
              <w:rPr>
                <w:lang w:val="en-US"/>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4424E1" w14:textId="77777777" w:rsidR="00CD788F" w:rsidRDefault="00CD788F" w:rsidP="003C32FF">
            <w:pPr>
              <w:ind w:left="94"/>
              <w:rPr>
                <w:rFonts w:eastAsia="Arial Unicode MS"/>
                <w:lang w:val="en-US"/>
              </w:rPr>
            </w:pPr>
          </w:p>
        </w:tc>
        <w:tc>
          <w:tcPr>
            <w:tcW w:w="99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47A9C7" w14:textId="77777777" w:rsidR="00CD788F" w:rsidRPr="002F50BA" w:rsidRDefault="00CD788F" w:rsidP="003C32F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48E931" w14:textId="77777777" w:rsidR="00CD788F" w:rsidRPr="002F50BA" w:rsidRDefault="00CD788F" w:rsidP="003C32F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7E26FBF3" w14:textId="77777777" w:rsidR="00CD788F" w:rsidRPr="002F50BA" w:rsidRDefault="00EE4B4D" w:rsidP="00EE4B4D">
            <w:pPr>
              <w:rPr>
                <w:rFonts w:eastAsia="Arial Unicode MS"/>
                <w:lang w:val="et-EE"/>
              </w:rPr>
            </w:pPr>
            <w:r>
              <w:rPr>
                <w:rFonts w:eastAsia="Arial Unicode MS"/>
                <w:lang w:val="et-EE"/>
              </w:rPr>
              <w:t>Sõrmestik-3tk</w:t>
            </w:r>
          </w:p>
        </w:tc>
        <w:tc>
          <w:tcPr>
            <w:tcW w:w="2173" w:type="dxa"/>
            <w:vMerge/>
            <w:tcBorders>
              <w:left w:val="single" w:sz="4" w:space="0" w:color="auto"/>
              <w:bottom w:val="single" w:sz="4" w:space="0" w:color="auto"/>
              <w:right w:val="single" w:sz="4" w:space="0" w:color="auto"/>
            </w:tcBorders>
            <w:vAlign w:val="center"/>
          </w:tcPr>
          <w:p w14:paraId="389CA2EC" w14:textId="77777777" w:rsidR="00CD788F" w:rsidRPr="002F50BA" w:rsidRDefault="00CD788F" w:rsidP="003C32FF">
            <w:pPr>
              <w:rPr>
                <w:rFonts w:eastAsia="Arial Unicode MS"/>
                <w:lang w:val="en-US"/>
              </w:rPr>
            </w:pPr>
          </w:p>
        </w:tc>
      </w:tr>
    </w:tbl>
    <w:p w14:paraId="1688DB8C" w14:textId="77777777" w:rsidR="008C130D" w:rsidRPr="00751009" w:rsidRDefault="008C130D" w:rsidP="008C130D">
      <w:pPr>
        <w:pStyle w:val="Footer"/>
        <w:tabs>
          <w:tab w:val="clear" w:pos="4153"/>
          <w:tab w:val="clear" w:pos="8306"/>
        </w:tabs>
        <w:rPr>
          <w:lang w:eastAsia="ru-RU"/>
        </w:rPr>
      </w:pPr>
    </w:p>
    <w:p w14:paraId="1B5B3672" w14:textId="77777777" w:rsidR="008C130D" w:rsidRPr="00751009" w:rsidRDefault="008C130D" w:rsidP="008C130D">
      <w:pPr>
        <w:pStyle w:val="Footer"/>
        <w:tabs>
          <w:tab w:val="clear" w:pos="4153"/>
          <w:tab w:val="clear" w:pos="8306"/>
        </w:tabs>
        <w:rPr>
          <w:lang w:eastAsia="ru-RU"/>
        </w:rPr>
      </w:pPr>
      <w:proofErr w:type="spellStart"/>
      <w:r w:rsidRPr="00751009">
        <w:rPr>
          <w:lang w:val="en-US"/>
        </w:rPr>
        <w:t>Märkus</w:t>
      </w:r>
      <w:proofErr w:type="spellEnd"/>
      <w:r w:rsidRPr="00751009">
        <w:rPr>
          <w:lang w:val="en-US"/>
        </w:rPr>
        <w:t>:</w:t>
      </w:r>
    </w:p>
    <w:p w14:paraId="154469D1" w14:textId="77777777" w:rsidR="008C130D" w:rsidRPr="00751009" w:rsidRDefault="008C130D" w:rsidP="008C130D">
      <w:pPr>
        <w:pStyle w:val="Footer"/>
        <w:tabs>
          <w:tab w:val="clear" w:pos="4153"/>
          <w:tab w:val="clear" w:pos="8306"/>
        </w:tabs>
        <w:rPr>
          <w:lang w:eastAsia="ru-RU"/>
        </w:rPr>
      </w:pPr>
    </w:p>
    <w:p w14:paraId="7C9C2574" w14:textId="77777777" w:rsidR="008C130D" w:rsidRPr="00751009" w:rsidRDefault="008C130D" w:rsidP="008C130D">
      <w:pPr>
        <w:pStyle w:val="Footer"/>
        <w:tabs>
          <w:tab w:val="clear" w:pos="4153"/>
          <w:tab w:val="clear" w:pos="8306"/>
        </w:tabs>
        <w:rPr>
          <w:lang w:eastAsia="ru-RU"/>
        </w:rPr>
      </w:pPr>
      <w:r w:rsidRPr="00751009">
        <w:rPr>
          <w:lang w:val="en-US"/>
        </w:rPr>
        <w:t xml:space="preserve">AVS - </w:t>
      </w:r>
      <w:proofErr w:type="spellStart"/>
      <w:r w:rsidRPr="00751009">
        <w:rPr>
          <w:lang w:val="en-US"/>
        </w:rPr>
        <w:t>automaatne</w:t>
      </w:r>
      <w:proofErr w:type="spellEnd"/>
      <w:r w:rsidRPr="009E5CE3">
        <w:rPr>
          <w:lang w:val="en-US"/>
        </w:rPr>
        <w:t xml:space="preserve"> </w:t>
      </w:r>
      <w:proofErr w:type="spellStart"/>
      <w:r w:rsidRPr="00751009">
        <w:rPr>
          <w:lang w:val="en-US"/>
        </w:rPr>
        <w:t>valvesignalisatsioon</w:t>
      </w:r>
      <w:proofErr w:type="spellEnd"/>
    </w:p>
    <w:p w14:paraId="0D55CBA1" w14:textId="77777777" w:rsidR="008C130D" w:rsidRDefault="008C130D" w:rsidP="008C130D">
      <w:r w:rsidRPr="00751009">
        <w:rPr>
          <w:lang w:val="en-US"/>
        </w:rPr>
        <w:t xml:space="preserve">ATS - </w:t>
      </w:r>
      <w:proofErr w:type="spellStart"/>
      <w:r w:rsidRPr="00751009">
        <w:rPr>
          <w:lang w:val="en-US"/>
        </w:rPr>
        <w:t>automaatne</w:t>
      </w:r>
      <w:proofErr w:type="spellEnd"/>
      <w:r w:rsidRPr="00751009">
        <w:rPr>
          <w:lang w:val="en-US"/>
        </w:rPr>
        <w:t xml:space="preserve"> </w:t>
      </w:r>
      <w:proofErr w:type="spellStart"/>
      <w:r w:rsidRPr="00751009">
        <w:rPr>
          <w:lang w:val="en-US"/>
        </w:rPr>
        <w:t>tulekahjusignalisatsioon</w:t>
      </w:r>
      <w:proofErr w:type="spellEnd"/>
    </w:p>
    <w:p w14:paraId="2F7195F6" w14:textId="77777777" w:rsidR="00D110F9" w:rsidRDefault="00D110F9" w:rsidP="008C130D"/>
    <w:p w14:paraId="3392DA3B" w14:textId="77777777" w:rsidR="00D110F9" w:rsidRPr="00D110F9" w:rsidRDefault="00D110F9" w:rsidP="008C130D">
      <w:pPr>
        <w:rPr>
          <w:lang w:val="en-US"/>
        </w:rPr>
      </w:pPr>
      <w:r>
        <w:rPr>
          <w:lang w:val="en-US"/>
        </w:rPr>
        <w:t xml:space="preserve">Info </w:t>
      </w:r>
      <w:proofErr w:type="spellStart"/>
      <w:r>
        <w:rPr>
          <w:lang w:val="en-US"/>
        </w:rPr>
        <w:t>võib</w:t>
      </w:r>
      <w:proofErr w:type="spellEnd"/>
      <w:r>
        <w:rPr>
          <w:lang w:val="en-US"/>
        </w:rPr>
        <w:t xml:space="preserve"> t</w:t>
      </w:r>
      <w:r>
        <w:rPr>
          <w:lang w:val="et-EE"/>
        </w:rPr>
        <w:t>ä</w:t>
      </w:r>
      <w:proofErr w:type="spellStart"/>
      <w:r>
        <w:rPr>
          <w:lang w:val="en-US"/>
        </w:rPr>
        <w:t>psustada</w:t>
      </w:r>
      <w:proofErr w:type="spellEnd"/>
      <w:r>
        <w:rPr>
          <w:lang w:val="en-US"/>
        </w:rPr>
        <w:t xml:space="preserve"> </w:t>
      </w:r>
      <w:proofErr w:type="spellStart"/>
      <w:r>
        <w:rPr>
          <w:lang w:val="en-US"/>
        </w:rPr>
        <w:t>kohal</w:t>
      </w:r>
      <w:proofErr w:type="spellEnd"/>
      <w:r>
        <w:rPr>
          <w:lang w:val="en-US"/>
        </w:rPr>
        <w:t>.</w:t>
      </w:r>
    </w:p>
    <w:p w14:paraId="23CAD770" w14:textId="77777777" w:rsidR="008C130D" w:rsidRPr="00751009" w:rsidRDefault="008C130D" w:rsidP="008C130D">
      <w:pPr>
        <w:pStyle w:val="Footer"/>
        <w:tabs>
          <w:tab w:val="clear" w:pos="4153"/>
          <w:tab w:val="clear" w:pos="8306"/>
        </w:tabs>
        <w:rPr>
          <w:lang w:eastAsia="ru-RU"/>
        </w:rPr>
      </w:pPr>
    </w:p>
    <w:p w14:paraId="37B79A89" w14:textId="77777777" w:rsidR="008C130D" w:rsidRPr="00751009" w:rsidRDefault="008C130D" w:rsidP="008C130D">
      <w:pPr>
        <w:pStyle w:val="Footer"/>
        <w:tabs>
          <w:tab w:val="clear" w:pos="4153"/>
          <w:tab w:val="clear" w:pos="8306"/>
        </w:tabs>
        <w:rPr>
          <w:lang w:eastAsia="ru-RU"/>
        </w:rPr>
      </w:pPr>
    </w:p>
    <w:p w14:paraId="19B0521D" w14:textId="77777777" w:rsidR="008C130D" w:rsidRPr="00751009" w:rsidRDefault="008C130D" w:rsidP="008C130D">
      <w:pPr>
        <w:pStyle w:val="Footer"/>
        <w:tabs>
          <w:tab w:val="clear" w:pos="4153"/>
          <w:tab w:val="clear" w:pos="8306"/>
        </w:tabs>
        <w:rPr>
          <w:lang w:eastAsia="ru-RU"/>
        </w:rPr>
      </w:pPr>
    </w:p>
    <w:p w14:paraId="1C4ADBEF" w14:textId="77777777" w:rsidR="008C130D" w:rsidRPr="00751009" w:rsidRDefault="008C130D" w:rsidP="008C130D">
      <w:pPr>
        <w:pStyle w:val="Footer"/>
        <w:tabs>
          <w:tab w:val="clear" w:pos="4153"/>
          <w:tab w:val="clear" w:pos="8306"/>
        </w:tabs>
        <w:rPr>
          <w:lang w:eastAsia="ru-RU"/>
        </w:rPr>
      </w:pPr>
    </w:p>
    <w:p w14:paraId="7EE4188B" w14:textId="77777777" w:rsidR="008C130D" w:rsidRPr="00751009" w:rsidRDefault="008C130D" w:rsidP="008C130D">
      <w:pPr>
        <w:pStyle w:val="Footer"/>
        <w:tabs>
          <w:tab w:val="clear" w:pos="4153"/>
          <w:tab w:val="clear" w:pos="8306"/>
        </w:tabs>
        <w:rPr>
          <w:lang w:eastAsia="ru-RU"/>
        </w:rPr>
      </w:pPr>
    </w:p>
    <w:p w14:paraId="0F8E7998" w14:textId="77777777" w:rsidR="008C130D" w:rsidRPr="00751009" w:rsidRDefault="008C130D" w:rsidP="008C130D">
      <w:pPr>
        <w:pStyle w:val="Footer"/>
        <w:tabs>
          <w:tab w:val="clear" w:pos="4153"/>
          <w:tab w:val="clear" w:pos="8306"/>
        </w:tabs>
        <w:rPr>
          <w:lang w:eastAsia="ru-RU"/>
        </w:rPr>
      </w:pPr>
    </w:p>
    <w:p w14:paraId="67DB81AD" w14:textId="77777777" w:rsidR="008C130D" w:rsidRPr="00751009" w:rsidRDefault="008C130D" w:rsidP="008C130D">
      <w:pPr>
        <w:pStyle w:val="Footer"/>
        <w:tabs>
          <w:tab w:val="clear" w:pos="4153"/>
          <w:tab w:val="clear" w:pos="8306"/>
        </w:tabs>
        <w:rPr>
          <w:lang w:eastAsia="ru-RU"/>
        </w:rPr>
      </w:pPr>
    </w:p>
    <w:p w14:paraId="6B0AB24C" w14:textId="77777777" w:rsidR="008C130D" w:rsidRPr="00751009" w:rsidRDefault="008C130D" w:rsidP="008C130D">
      <w:pPr>
        <w:pStyle w:val="Footer"/>
        <w:tabs>
          <w:tab w:val="clear" w:pos="4153"/>
          <w:tab w:val="clear" w:pos="8306"/>
        </w:tabs>
        <w:rPr>
          <w:lang w:eastAsia="ru-RU"/>
        </w:rPr>
      </w:pPr>
    </w:p>
    <w:p w14:paraId="1466EF65" w14:textId="77777777" w:rsidR="008C130D" w:rsidRPr="00751009" w:rsidRDefault="008C130D" w:rsidP="008C130D">
      <w:pPr>
        <w:pStyle w:val="Footer"/>
        <w:tabs>
          <w:tab w:val="clear" w:pos="4153"/>
          <w:tab w:val="clear" w:pos="8306"/>
        </w:tabs>
        <w:rPr>
          <w:lang w:eastAsia="ru-RU"/>
        </w:rPr>
      </w:pPr>
    </w:p>
    <w:p w14:paraId="4BFAAAD1" w14:textId="77777777" w:rsidR="00B351D9" w:rsidRPr="008C130D" w:rsidRDefault="00B351D9" w:rsidP="008C130D">
      <w:pPr>
        <w:rPr>
          <w:lang w:val="et-EE"/>
        </w:rPr>
      </w:pPr>
      <w:r w:rsidRPr="001C1883">
        <w:rPr>
          <w:sz w:val="72"/>
          <w:szCs w:val="72"/>
          <w:lang w:val="en-US"/>
        </w:rPr>
        <w:t xml:space="preserve"> </w:t>
      </w:r>
    </w:p>
    <w:p w14:paraId="6A77E572" w14:textId="77777777" w:rsidR="00F2531E" w:rsidRPr="00431FC6" w:rsidRDefault="00F2531E">
      <w:pPr>
        <w:rPr>
          <w:lang w:val="en-US"/>
        </w:rPr>
      </w:pPr>
    </w:p>
    <w:sectPr w:rsidR="00F2531E" w:rsidRPr="00431FC6" w:rsidSect="00D23B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5A75" w14:textId="77777777" w:rsidR="00B84E09" w:rsidRDefault="00B84E09" w:rsidP="00E5039C">
      <w:r>
        <w:separator/>
      </w:r>
    </w:p>
  </w:endnote>
  <w:endnote w:type="continuationSeparator" w:id="0">
    <w:p w14:paraId="36FE375D" w14:textId="77777777" w:rsidR="00B84E09" w:rsidRDefault="00B84E09" w:rsidP="00E5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863" w14:textId="77777777" w:rsidR="000009E3" w:rsidRDefault="00937D08">
    <w:pPr>
      <w:pStyle w:val="Footer"/>
      <w:framePr w:wrap="around" w:vAnchor="text" w:hAnchor="margin" w:xAlign="right" w:y="1"/>
      <w:rPr>
        <w:rStyle w:val="PageNumber"/>
      </w:rPr>
    </w:pPr>
    <w:r>
      <w:rPr>
        <w:rStyle w:val="PageNumber"/>
      </w:rPr>
      <w:fldChar w:fldCharType="begin"/>
    </w:r>
    <w:r w:rsidR="007D182B">
      <w:rPr>
        <w:rStyle w:val="PageNumber"/>
      </w:rPr>
      <w:instrText xml:space="preserve">PAGE  </w:instrText>
    </w:r>
    <w:r>
      <w:rPr>
        <w:rStyle w:val="PageNumber"/>
      </w:rPr>
      <w:fldChar w:fldCharType="end"/>
    </w:r>
  </w:p>
  <w:p w14:paraId="2E39E4F4" w14:textId="77777777" w:rsidR="000009E3" w:rsidRDefault="00B84E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6B15" w14:textId="77777777" w:rsidR="000009E3" w:rsidRDefault="00937D08">
    <w:pPr>
      <w:pStyle w:val="Footer"/>
      <w:framePr w:wrap="around" w:vAnchor="text" w:hAnchor="margin" w:xAlign="right" w:y="1"/>
      <w:rPr>
        <w:rStyle w:val="PageNumber"/>
      </w:rPr>
    </w:pPr>
    <w:r>
      <w:rPr>
        <w:rStyle w:val="PageNumber"/>
      </w:rPr>
      <w:fldChar w:fldCharType="begin"/>
    </w:r>
    <w:r w:rsidR="007D182B">
      <w:rPr>
        <w:rStyle w:val="PageNumber"/>
      </w:rPr>
      <w:instrText xml:space="preserve">PAGE  </w:instrText>
    </w:r>
    <w:r>
      <w:rPr>
        <w:rStyle w:val="PageNumber"/>
      </w:rPr>
      <w:fldChar w:fldCharType="separate"/>
    </w:r>
    <w:r w:rsidR="00046162">
      <w:rPr>
        <w:rStyle w:val="PageNumber"/>
        <w:noProof/>
      </w:rPr>
      <w:t>12</w:t>
    </w:r>
    <w:r>
      <w:rPr>
        <w:rStyle w:val="PageNumber"/>
      </w:rPr>
      <w:fldChar w:fldCharType="end"/>
    </w:r>
  </w:p>
  <w:p w14:paraId="3B26F1A6" w14:textId="77777777" w:rsidR="000009E3" w:rsidRDefault="00B84E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F5B1" w14:textId="77777777" w:rsidR="00B84E09" w:rsidRDefault="00B84E09" w:rsidP="00E5039C">
      <w:r>
        <w:separator/>
      </w:r>
    </w:p>
  </w:footnote>
  <w:footnote w:type="continuationSeparator" w:id="0">
    <w:p w14:paraId="7117ACF4" w14:textId="77777777" w:rsidR="00B84E09" w:rsidRDefault="00B84E09" w:rsidP="00E5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47D"/>
    <w:multiLevelType w:val="multilevel"/>
    <w:tmpl w:val="042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00E6CF0"/>
    <w:multiLevelType w:val="multilevel"/>
    <w:tmpl w:val="EED4DE6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325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B52392"/>
    <w:multiLevelType w:val="hybridMultilevel"/>
    <w:tmpl w:val="1E68015E"/>
    <w:lvl w:ilvl="0" w:tplc="2B0AA1E0">
      <w:start w:val="1"/>
      <w:numFmt w:val="decimal"/>
      <w:lvlText w:val="%1)"/>
      <w:lvlJc w:val="left"/>
      <w:pPr>
        <w:tabs>
          <w:tab w:val="num" w:pos="1080"/>
        </w:tabs>
        <w:ind w:left="1080" w:hanging="360"/>
      </w:pPr>
      <w:rPr>
        <w:rFonts w:hint="default"/>
      </w:rPr>
    </w:lvl>
    <w:lvl w:ilvl="1" w:tplc="EAF2C778">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C6"/>
    <w:rsid w:val="00046162"/>
    <w:rsid w:val="000B11FD"/>
    <w:rsid w:val="000E07CB"/>
    <w:rsid w:val="00101220"/>
    <w:rsid w:val="0015447E"/>
    <w:rsid w:val="00183318"/>
    <w:rsid w:val="001B1CA6"/>
    <w:rsid w:val="00276026"/>
    <w:rsid w:val="002C26EE"/>
    <w:rsid w:val="0033555B"/>
    <w:rsid w:val="003C22FE"/>
    <w:rsid w:val="00431FC6"/>
    <w:rsid w:val="00500475"/>
    <w:rsid w:val="00524C06"/>
    <w:rsid w:val="00543E6E"/>
    <w:rsid w:val="00592847"/>
    <w:rsid w:val="006B3017"/>
    <w:rsid w:val="006C549A"/>
    <w:rsid w:val="006C57DE"/>
    <w:rsid w:val="00725686"/>
    <w:rsid w:val="00746A27"/>
    <w:rsid w:val="00773919"/>
    <w:rsid w:val="007B5167"/>
    <w:rsid w:val="007D182B"/>
    <w:rsid w:val="007E6BF9"/>
    <w:rsid w:val="008C130D"/>
    <w:rsid w:val="00937D08"/>
    <w:rsid w:val="0094085B"/>
    <w:rsid w:val="009729CE"/>
    <w:rsid w:val="00973E49"/>
    <w:rsid w:val="00A251A2"/>
    <w:rsid w:val="00AA0EF0"/>
    <w:rsid w:val="00AA1ADF"/>
    <w:rsid w:val="00AC14B4"/>
    <w:rsid w:val="00B10EA6"/>
    <w:rsid w:val="00B313D1"/>
    <w:rsid w:val="00B351D9"/>
    <w:rsid w:val="00B84E09"/>
    <w:rsid w:val="00BB0162"/>
    <w:rsid w:val="00C22AAB"/>
    <w:rsid w:val="00CA5854"/>
    <w:rsid w:val="00CB7071"/>
    <w:rsid w:val="00CC481A"/>
    <w:rsid w:val="00CD788F"/>
    <w:rsid w:val="00D110F9"/>
    <w:rsid w:val="00D23B44"/>
    <w:rsid w:val="00E5039C"/>
    <w:rsid w:val="00E95916"/>
    <w:rsid w:val="00EC5A00"/>
    <w:rsid w:val="00EE4B4D"/>
    <w:rsid w:val="00F25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E554"/>
  <w15:docId w15:val="{B81EFE23-366F-4B82-9F37-942FAF4B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C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8C130D"/>
    <w:pPr>
      <w:keepNext/>
      <w:jc w:val="center"/>
      <w:outlineLvl w:val="0"/>
    </w:pPr>
    <w:rPr>
      <w:b/>
      <w:bCs/>
      <w:i/>
      <w:iCs/>
      <w:color w:val="444444"/>
      <w:sz w:val="22"/>
      <w:szCs w:val="17"/>
      <w:lang w:val="en-US" w:eastAsia="en-US"/>
    </w:rPr>
  </w:style>
  <w:style w:type="paragraph" w:styleId="Heading2">
    <w:name w:val="heading 2"/>
    <w:basedOn w:val="Normal"/>
    <w:next w:val="Normal"/>
    <w:link w:val="Heading2Char"/>
    <w:qFormat/>
    <w:rsid w:val="008C130D"/>
    <w:pPr>
      <w:keepNext/>
      <w:outlineLvl w:val="1"/>
    </w:pPr>
    <w:rPr>
      <w:b/>
      <w:bCs/>
      <w:lang w:val="en-US"/>
    </w:rPr>
  </w:style>
  <w:style w:type="paragraph" w:styleId="Heading3">
    <w:name w:val="heading 3"/>
    <w:basedOn w:val="Normal"/>
    <w:next w:val="Normal"/>
    <w:link w:val="Heading3Char"/>
    <w:semiHidden/>
    <w:unhideWhenUsed/>
    <w:qFormat/>
    <w:rsid w:val="008C130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FC6"/>
    <w:pPr>
      <w:ind w:left="720"/>
      <w:contextualSpacing/>
    </w:pPr>
  </w:style>
  <w:style w:type="character" w:styleId="Hyperlink">
    <w:name w:val="Hyperlink"/>
    <w:basedOn w:val="DefaultParagraphFont"/>
    <w:unhideWhenUsed/>
    <w:rsid w:val="00431FC6"/>
    <w:rPr>
      <w:color w:val="0000FF"/>
      <w:u w:val="single"/>
    </w:rPr>
  </w:style>
  <w:style w:type="character" w:customStyle="1" w:styleId="Heading1Char">
    <w:name w:val="Heading 1 Char"/>
    <w:basedOn w:val="DefaultParagraphFont"/>
    <w:link w:val="Heading1"/>
    <w:rsid w:val="008C130D"/>
    <w:rPr>
      <w:rFonts w:ascii="Times New Roman" w:eastAsia="Times New Roman" w:hAnsi="Times New Roman" w:cs="Times New Roman"/>
      <w:b/>
      <w:bCs/>
      <w:i/>
      <w:iCs/>
      <w:color w:val="444444"/>
      <w:szCs w:val="17"/>
      <w:lang w:val="en-US"/>
    </w:rPr>
  </w:style>
  <w:style w:type="character" w:customStyle="1" w:styleId="Heading2Char">
    <w:name w:val="Heading 2 Char"/>
    <w:basedOn w:val="DefaultParagraphFont"/>
    <w:link w:val="Heading2"/>
    <w:rsid w:val="008C130D"/>
    <w:rPr>
      <w:rFonts w:ascii="Times New Roman" w:eastAsia="Times New Roman" w:hAnsi="Times New Roman" w:cs="Times New Roman"/>
      <w:b/>
      <w:bCs/>
      <w:sz w:val="24"/>
      <w:szCs w:val="24"/>
      <w:lang w:val="en-US" w:eastAsia="ru-RU"/>
    </w:rPr>
  </w:style>
  <w:style w:type="character" w:customStyle="1" w:styleId="Heading3Char">
    <w:name w:val="Heading 3 Char"/>
    <w:basedOn w:val="DefaultParagraphFont"/>
    <w:link w:val="Heading3"/>
    <w:semiHidden/>
    <w:rsid w:val="008C130D"/>
    <w:rPr>
      <w:rFonts w:ascii="Cambria" w:eastAsia="Times New Roman" w:hAnsi="Cambria" w:cs="Times New Roman"/>
      <w:b/>
      <w:bCs/>
      <w:sz w:val="26"/>
      <w:szCs w:val="26"/>
      <w:lang w:eastAsia="ru-RU"/>
    </w:rPr>
  </w:style>
  <w:style w:type="paragraph" w:styleId="Title">
    <w:name w:val="Title"/>
    <w:basedOn w:val="Normal"/>
    <w:link w:val="TitleChar"/>
    <w:qFormat/>
    <w:rsid w:val="008C130D"/>
    <w:pPr>
      <w:jc w:val="center"/>
    </w:pPr>
    <w:rPr>
      <w:sz w:val="36"/>
      <w:szCs w:val="36"/>
      <w:lang w:val="et-EE" w:eastAsia="en-US"/>
    </w:rPr>
  </w:style>
  <w:style w:type="character" w:customStyle="1" w:styleId="TitleChar">
    <w:name w:val="Title Char"/>
    <w:basedOn w:val="DefaultParagraphFont"/>
    <w:link w:val="Title"/>
    <w:rsid w:val="008C130D"/>
    <w:rPr>
      <w:rFonts w:ascii="Times New Roman" w:eastAsia="Times New Roman" w:hAnsi="Times New Roman" w:cs="Times New Roman"/>
      <w:sz w:val="36"/>
      <w:szCs w:val="36"/>
      <w:lang w:val="et-EE"/>
    </w:rPr>
  </w:style>
  <w:style w:type="paragraph" w:styleId="BodyText">
    <w:name w:val="Body Text"/>
    <w:basedOn w:val="Normal"/>
    <w:link w:val="BodyTextChar"/>
    <w:rsid w:val="008C130D"/>
    <w:pPr>
      <w:jc w:val="center"/>
    </w:pPr>
    <w:rPr>
      <w:lang w:val="et-EE" w:eastAsia="en-US"/>
    </w:rPr>
  </w:style>
  <w:style w:type="character" w:customStyle="1" w:styleId="BodyTextChar">
    <w:name w:val="Body Text Char"/>
    <w:basedOn w:val="DefaultParagraphFont"/>
    <w:link w:val="BodyText"/>
    <w:rsid w:val="008C130D"/>
    <w:rPr>
      <w:rFonts w:ascii="Times New Roman" w:eastAsia="Times New Roman" w:hAnsi="Times New Roman" w:cs="Times New Roman"/>
      <w:sz w:val="24"/>
      <w:szCs w:val="24"/>
      <w:lang w:val="et-EE"/>
    </w:rPr>
  </w:style>
  <w:style w:type="paragraph" w:customStyle="1" w:styleId="Style1">
    <w:name w:val="Style1"/>
    <w:basedOn w:val="Normal"/>
    <w:autoRedefine/>
    <w:rsid w:val="008C130D"/>
    <w:rPr>
      <w:snapToGrid w:val="0"/>
      <w:sz w:val="22"/>
      <w:szCs w:val="22"/>
      <w:lang w:val="et-EE" w:eastAsia="sl-SI"/>
    </w:rPr>
  </w:style>
  <w:style w:type="paragraph" w:styleId="Footer">
    <w:name w:val="footer"/>
    <w:basedOn w:val="Normal"/>
    <w:link w:val="FooterChar"/>
    <w:rsid w:val="008C130D"/>
    <w:pPr>
      <w:tabs>
        <w:tab w:val="center" w:pos="4153"/>
        <w:tab w:val="right" w:pos="8306"/>
      </w:tabs>
    </w:pPr>
    <w:rPr>
      <w:lang w:val="et-EE" w:eastAsia="en-US"/>
    </w:rPr>
  </w:style>
  <w:style w:type="character" w:customStyle="1" w:styleId="FooterChar">
    <w:name w:val="Footer Char"/>
    <w:basedOn w:val="DefaultParagraphFont"/>
    <w:link w:val="Footer"/>
    <w:rsid w:val="008C130D"/>
    <w:rPr>
      <w:rFonts w:ascii="Times New Roman" w:eastAsia="Times New Roman" w:hAnsi="Times New Roman" w:cs="Times New Roman"/>
      <w:sz w:val="24"/>
      <w:szCs w:val="24"/>
      <w:lang w:val="et-EE"/>
    </w:rPr>
  </w:style>
  <w:style w:type="paragraph" w:styleId="BodyTextIndent">
    <w:name w:val="Body Text Indent"/>
    <w:basedOn w:val="Normal"/>
    <w:link w:val="BodyTextIndentChar"/>
    <w:rsid w:val="008C130D"/>
    <w:pPr>
      <w:ind w:left="360"/>
      <w:jc w:val="both"/>
    </w:pPr>
    <w:rPr>
      <w:lang w:val="en-GB" w:eastAsia="en-US"/>
    </w:rPr>
  </w:style>
  <w:style w:type="character" w:customStyle="1" w:styleId="BodyTextIndentChar">
    <w:name w:val="Body Text Indent Char"/>
    <w:basedOn w:val="DefaultParagraphFont"/>
    <w:link w:val="BodyTextIndent"/>
    <w:rsid w:val="008C130D"/>
    <w:rPr>
      <w:rFonts w:ascii="Times New Roman" w:eastAsia="Times New Roman" w:hAnsi="Times New Roman" w:cs="Times New Roman"/>
      <w:sz w:val="24"/>
      <w:szCs w:val="24"/>
      <w:lang w:val="en-GB"/>
    </w:rPr>
  </w:style>
  <w:style w:type="character" w:styleId="PageNumber">
    <w:name w:val="page number"/>
    <w:basedOn w:val="DefaultParagraphFont"/>
    <w:rsid w:val="008C130D"/>
  </w:style>
  <w:style w:type="paragraph" w:customStyle="1" w:styleId="Iauiue">
    <w:name w:val="Iau?iue"/>
    <w:basedOn w:val="Normal"/>
    <w:rsid w:val="008C130D"/>
    <w:pPr>
      <w:widowControl w:val="0"/>
    </w:pPr>
    <w:rPr>
      <w:sz w:val="20"/>
      <w:szCs w:val="20"/>
    </w:rPr>
  </w:style>
  <w:style w:type="paragraph" w:styleId="BodyText2">
    <w:name w:val="Body Text 2"/>
    <w:basedOn w:val="Normal"/>
    <w:link w:val="BodyText2Char"/>
    <w:rsid w:val="008C130D"/>
    <w:pPr>
      <w:tabs>
        <w:tab w:val="left" w:pos="709"/>
      </w:tabs>
      <w:spacing w:after="100" w:afterAutospacing="1"/>
      <w:jc w:val="both"/>
    </w:pPr>
    <w:rPr>
      <w:lang w:val="en-US"/>
    </w:rPr>
  </w:style>
  <w:style w:type="character" w:customStyle="1" w:styleId="BodyText2Char">
    <w:name w:val="Body Text 2 Char"/>
    <w:basedOn w:val="DefaultParagraphFont"/>
    <w:link w:val="BodyText2"/>
    <w:rsid w:val="008C130D"/>
    <w:rPr>
      <w:rFonts w:ascii="Times New Roman" w:eastAsia="Times New Roman" w:hAnsi="Times New Roman" w:cs="Times New Roman"/>
      <w:sz w:val="24"/>
      <w:szCs w:val="24"/>
      <w:lang w:val="en-US" w:eastAsia="ru-RU"/>
    </w:rPr>
  </w:style>
  <w:style w:type="paragraph" w:customStyle="1" w:styleId="oddl-nadpis">
    <w:name w:val="oddíl-nadpis"/>
    <w:basedOn w:val="Normal"/>
    <w:rsid w:val="008C130D"/>
    <w:pPr>
      <w:keepNext/>
      <w:widowControl w:val="0"/>
      <w:tabs>
        <w:tab w:val="left" w:pos="567"/>
      </w:tabs>
      <w:spacing w:before="240" w:line="240" w:lineRule="exact"/>
    </w:pPr>
    <w:rPr>
      <w:rFonts w:ascii="Arial" w:hAnsi="Arial"/>
      <w:b/>
      <w:szCs w:val="20"/>
      <w:lang w:val="cs-CZ" w:eastAsia="en-US"/>
    </w:rPr>
  </w:style>
  <w:style w:type="paragraph" w:styleId="NoSpacing">
    <w:name w:val="No Spacing"/>
    <w:qFormat/>
    <w:rsid w:val="008C130D"/>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styleId="List2">
    <w:name w:val="List 2"/>
    <w:basedOn w:val="Normal"/>
    <w:rsid w:val="008C130D"/>
    <w:pPr>
      <w:ind w:left="566" w:hanging="283"/>
      <w:jc w:val="both"/>
    </w:pPr>
    <w:rPr>
      <w:rFonts w:eastAsia="Calibri"/>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aiksekesillama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iksekesillamae@gmail.com" TargetMode="External"/><Relationship Id="rId5" Type="http://schemas.openxmlformats.org/officeDocument/2006/relationships/footnotes" Target="footnotes.xml"/><Relationship Id="rId10" Type="http://schemas.openxmlformats.org/officeDocument/2006/relationships/hyperlink" Target="http://www.sillamae.ee" TargetMode="External"/><Relationship Id="rId4" Type="http://schemas.openxmlformats.org/officeDocument/2006/relationships/webSettings" Target="webSettings.xml"/><Relationship Id="rId9" Type="http://schemas.openxmlformats.org/officeDocument/2006/relationships/hyperlink" Target="mailto:paiksekesillamae@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2555</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LA12</dc:creator>
  <cp:lastModifiedBy>Anton Makarjev</cp:lastModifiedBy>
  <cp:revision>2</cp:revision>
  <cp:lastPrinted>2021-11-19T11:10:00Z</cp:lastPrinted>
  <dcterms:created xsi:type="dcterms:W3CDTF">2021-11-19T13:54:00Z</dcterms:created>
  <dcterms:modified xsi:type="dcterms:W3CDTF">2021-11-19T13:54:00Z</dcterms:modified>
</cp:coreProperties>
</file>