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4FE" w:rsidRPr="005A2193" w:rsidRDefault="00ED4124" w:rsidP="005A2193">
      <w:pPr>
        <w:jc w:val="both"/>
        <w:rPr>
          <w:rFonts w:ascii="Times New Roman" w:hAnsi="Times New Roman" w:cs="Times New Roman"/>
          <w:b/>
          <w:sz w:val="24"/>
          <w:szCs w:val="24"/>
        </w:rPr>
      </w:pPr>
      <w:r w:rsidRPr="005A2193">
        <w:rPr>
          <w:rFonts w:ascii="Times New Roman" w:hAnsi="Times New Roman" w:cs="Times New Roman"/>
          <w:b/>
          <w:sz w:val="24"/>
          <w:szCs w:val="24"/>
        </w:rPr>
        <w:t>Seletuskiri</w:t>
      </w:r>
    </w:p>
    <w:p w:rsidR="00ED4124" w:rsidRPr="005A2193" w:rsidRDefault="00ED4124" w:rsidP="005A2193">
      <w:pPr>
        <w:jc w:val="both"/>
        <w:rPr>
          <w:rFonts w:ascii="Times New Roman" w:hAnsi="Times New Roman" w:cs="Times New Roman"/>
          <w:b/>
          <w:sz w:val="24"/>
          <w:szCs w:val="24"/>
        </w:rPr>
      </w:pPr>
      <w:r w:rsidRPr="005A2193">
        <w:rPr>
          <w:rFonts w:ascii="Times New Roman" w:hAnsi="Times New Roman" w:cs="Times New Roman"/>
          <w:b/>
          <w:sz w:val="24"/>
          <w:szCs w:val="24"/>
        </w:rPr>
        <w:t>Sillamäe Linnavolikogu määruse Hooldustoetuse määramise ja maksmise korra juurde</w:t>
      </w:r>
    </w:p>
    <w:p w:rsidR="00ED4124" w:rsidRPr="005A2193" w:rsidRDefault="00ED4124" w:rsidP="005A2193">
      <w:pPr>
        <w:pStyle w:val="Heading3"/>
        <w:jc w:val="both"/>
        <w:rPr>
          <w:rFonts w:ascii="Times New Roman" w:hAnsi="Times New Roman" w:cs="Times New Roman"/>
          <w:color w:val="auto"/>
        </w:rPr>
      </w:pPr>
      <w:r w:rsidRPr="00ED4124">
        <w:rPr>
          <w:rFonts w:ascii="Times New Roman" w:eastAsia="Times New Roman" w:hAnsi="Times New Roman" w:cs="Times New Roman"/>
          <w:bCs/>
          <w:color w:val="auto"/>
          <w:kern w:val="36"/>
          <w:lang w:eastAsia="et-EE"/>
        </w:rPr>
        <w:t>Sotsiaalhoolekande seadus</w:t>
      </w:r>
      <w:r w:rsidRPr="005A2193">
        <w:rPr>
          <w:rFonts w:ascii="Times New Roman" w:eastAsia="Times New Roman" w:hAnsi="Times New Roman" w:cs="Times New Roman"/>
          <w:bCs/>
          <w:color w:val="auto"/>
          <w:kern w:val="36"/>
          <w:lang w:eastAsia="et-EE"/>
        </w:rPr>
        <w:t>, mis on</w:t>
      </w:r>
      <w:r w:rsidRPr="005A2193">
        <w:rPr>
          <w:rFonts w:ascii="Times New Roman" w:eastAsia="Times New Roman" w:hAnsi="Times New Roman" w:cs="Times New Roman"/>
          <w:b/>
          <w:bCs/>
          <w:color w:val="auto"/>
          <w:kern w:val="36"/>
          <w:lang w:eastAsia="et-EE"/>
        </w:rPr>
        <w:t xml:space="preserve"> </w:t>
      </w:r>
      <w:r w:rsidRPr="005A2193">
        <w:rPr>
          <w:rFonts w:ascii="Times New Roman" w:eastAsia="Times New Roman" w:hAnsi="Times New Roman" w:cs="Times New Roman"/>
          <w:color w:val="auto"/>
          <w:lang w:eastAsia="et-EE"/>
        </w:rPr>
        <w:t>v</w:t>
      </w:r>
      <w:r w:rsidRPr="00ED4124">
        <w:rPr>
          <w:rFonts w:ascii="Times New Roman" w:eastAsia="Times New Roman" w:hAnsi="Times New Roman" w:cs="Times New Roman"/>
          <w:color w:val="auto"/>
          <w:lang w:eastAsia="et-EE"/>
        </w:rPr>
        <w:t>astu võetud 09.12.2015</w:t>
      </w:r>
      <w:r w:rsidRPr="005A2193">
        <w:rPr>
          <w:rFonts w:ascii="Times New Roman" w:eastAsia="Times New Roman" w:hAnsi="Times New Roman" w:cs="Times New Roman"/>
          <w:color w:val="auto"/>
          <w:lang w:eastAsia="et-EE"/>
        </w:rPr>
        <w:t xml:space="preserve"> </w:t>
      </w:r>
      <w:r w:rsidRPr="005A2193">
        <w:rPr>
          <w:rFonts w:ascii="Times New Roman" w:hAnsi="Times New Roman" w:cs="Times New Roman"/>
          <w:color w:val="auto"/>
        </w:rPr>
        <w:t>sätestab sotsiaalhoolekande organisatsioonilised, majanduslikud ja õiguslikud alused ning reguleerib sotsiaalhoolekandes tekkivaid suhteid.</w:t>
      </w:r>
      <w:r w:rsidRPr="005A2193">
        <w:rPr>
          <w:rFonts w:ascii="Times New Roman" w:eastAsia="Times New Roman" w:hAnsi="Times New Roman" w:cs="Times New Roman"/>
          <w:bCs/>
          <w:color w:val="auto"/>
          <w:lang w:eastAsia="et-EE"/>
        </w:rPr>
        <w:t xml:space="preserve"> Nimetatud seaduse </w:t>
      </w:r>
      <w:bookmarkStart w:id="0" w:name="para3"/>
      <w:r w:rsidRPr="005A2193">
        <w:rPr>
          <w:rFonts w:ascii="Times New Roman" w:eastAsia="Times New Roman" w:hAnsi="Times New Roman" w:cs="Times New Roman"/>
          <w:bCs/>
          <w:color w:val="auto"/>
          <w:lang w:eastAsia="et-EE"/>
        </w:rPr>
        <w:t>§ 3</w:t>
      </w:r>
      <w:r w:rsidRPr="005A2193">
        <w:rPr>
          <w:rFonts w:ascii="Times New Roman" w:eastAsia="Times New Roman" w:hAnsi="Times New Roman" w:cs="Times New Roman"/>
          <w:bCs/>
          <w:color w:val="auto"/>
          <w:lang w:eastAsia="et-EE"/>
        </w:rPr>
        <w:t> </w:t>
      </w:r>
      <w:bookmarkEnd w:id="0"/>
      <w:r w:rsidRPr="005A2193">
        <w:rPr>
          <w:rFonts w:ascii="Times New Roman" w:eastAsia="Times New Roman" w:hAnsi="Times New Roman" w:cs="Times New Roman"/>
          <w:bCs/>
          <w:color w:val="auto"/>
          <w:lang w:eastAsia="et-EE"/>
        </w:rPr>
        <w:t>selgitatakse s</w:t>
      </w:r>
      <w:r w:rsidRPr="005A2193">
        <w:rPr>
          <w:rFonts w:ascii="Times New Roman" w:eastAsia="Times New Roman" w:hAnsi="Times New Roman" w:cs="Times New Roman"/>
          <w:bCs/>
          <w:color w:val="auto"/>
          <w:lang w:eastAsia="et-EE"/>
        </w:rPr>
        <w:t>otsiaalhoolekande põhimõtted</w:t>
      </w:r>
      <w:bookmarkStart w:id="1" w:name="para3lg1"/>
      <w:r w:rsidRPr="005A2193">
        <w:rPr>
          <w:rFonts w:ascii="Times New Roman" w:hAnsi="Times New Roman" w:cs="Times New Roman"/>
          <w:color w:val="auto"/>
        </w:rPr>
        <w:t> </w:t>
      </w:r>
      <w:bookmarkEnd w:id="1"/>
      <w:r w:rsidRPr="005A2193">
        <w:rPr>
          <w:rFonts w:ascii="Times New Roman" w:hAnsi="Times New Roman" w:cs="Times New Roman"/>
          <w:color w:val="auto"/>
        </w:rPr>
        <w:t xml:space="preserve">. </w:t>
      </w:r>
    </w:p>
    <w:p w:rsidR="00ED4124" w:rsidRPr="005A2193" w:rsidRDefault="00ED4124" w:rsidP="005A2193">
      <w:pPr>
        <w:pStyle w:val="Heading3"/>
        <w:rPr>
          <w:rFonts w:ascii="Times New Roman" w:eastAsia="Times New Roman" w:hAnsi="Times New Roman" w:cs="Times New Roman"/>
          <w:bCs/>
          <w:lang w:eastAsia="et-EE"/>
        </w:rPr>
      </w:pPr>
      <w:proofErr w:type="spellStart"/>
      <w:r w:rsidRPr="005A2193">
        <w:rPr>
          <w:rFonts w:ascii="Times New Roman" w:hAnsi="Times New Roman" w:cs="Times New Roman"/>
          <w:color w:val="auto"/>
        </w:rPr>
        <w:t>Sots</w:t>
      </w:r>
      <w:r w:rsidRPr="005A2193">
        <w:rPr>
          <w:rFonts w:ascii="Times New Roman" w:hAnsi="Times New Roman" w:cs="Times New Roman"/>
          <w:color w:val="auto"/>
        </w:rPr>
        <w:t>iaalhoolekandelise</w:t>
      </w:r>
      <w:proofErr w:type="spellEnd"/>
      <w:r w:rsidRPr="005A2193">
        <w:rPr>
          <w:rFonts w:ascii="Times New Roman" w:hAnsi="Times New Roman" w:cs="Times New Roman"/>
          <w:color w:val="auto"/>
        </w:rPr>
        <w:t xml:space="preserve"> abi andmisel on oluline, et:</w:t>
      </w:r>
      <w:r w:rsidRPr="005A2193">
        <w:rPr>
          <w:rFonts w:ascii="Times New Roman" w:hAnsi="Times New Roman" w:cs="Times New Roman"/>
          <w:color w:val="auto"/>
        </w:rPr>
        <w:br/>
      </w:r>
      <w:r w:rsidRPr="005A2193">
        <w:rPr>
          <w:rFonts w:ascii="Times New Roman" w:hAnsi="Times New Roman" w:cs="Times New Roman"/>
          <w:color w:val="auto"/>
        </w:rPr>
        <w:t>- l</w:t>
      </w:r>
      <w:r w:rsidRPr="005A2193">
        <w:rPr>
          <w:rFonts w:ascii="Times New Roman" w:hAnsi="Times New Roman" w:cs="Times New Roman"/>
          <w:color w:val="auto"/>
        </w:rPr>
        <w:t>ähtutakse esmajärjekorras isiku vajadusest;</w:t>
      </w:r>
      <w:r w:rsidRPr="005A2193">
        <w:rPr>
          <w:rFonts w:ascii="Times New Roman" w:hAnsi="Times New Roman" w:cs="Times New Roman"/>
          <w:color w:val="auto"/>
        </w:rPr>
        <w:br/>
      </w:r>
      <w:r w:rsidRPr="005A2193">
        <w:rPr>
          <w:rFonts w:ascii="Times New Roman" w:hAnsi="Times New Roman" w:cs="Times New Roman"/>
          <w:color w:val="auto"/>
        </w:rPr>
        <w:t xml:space="preserve">- </w:t>
      </w:r>
      <w:r w:rsidRPr="005A2193">
        <w:rPr>
          <w:rFonts w:ascii="Times New Roman" w:hAnsi="Times New Roman" w:cs="Times New Roman"/>
          <w:color w:val="auto"/>
        </w:rPr>
        <w:t>eelistatakse abimeetmeid, mis on suunatud võimaluste leidmisele ja isiku suutlikkuse suurendamisele korraldada o</w:t>
      </w:r>
      <w:r w:rsidRPr="005A2193">
        <w:rPr>
          <w:rFonts w:ascii="Times New Roman" w:hAnsi="Times New Roman" w:cs="Times New Roman"/>
          <w:color w:val="auto"/>
        </w:rPr>
        <w:t>ma elu võimalikult iseseisvalt;</w:t>
      </w:r>
      <w:r w:rsidRPr="005A2193">
        <w:rPr>
          <w:rFonts w:ascii="Times New Roman" w:hAnsi="Times New Roman" w:cs="Times New Roman"/>
          <w:color w:val="auto"/>
        </w:rPr>
        <w:br/>
      </w:r>
      <w:r w:rsidRPr="005A2193">
        <w:rPr>
          <w:rFonts w:ascii="Times New Roman" w:hAnsi="Times New Roman" w:cs="Times New Roman"/>
          <w:color w:val="auto"/>
        </w:rPr>
        <w:t xml:space="preserve">- </w:t>
      </w:r>
      <w:r w:rsidRPr="005A2193">
        <w:rPr>
          <w:rFonts w:ascii="Times New Roman" w:hAnsi="Times New Roman" w:cs="Times New Roman"/>
          <w:color w:val="auto"/>
        </w:rPr>
        <w:t>lähtutakse abimeetme rakendamise tulemuslikkusest abi vajava isiku ning vajaduse korral pere ja kogukonna seisukohast;</w:t>
      </w:r>
      <w:r w:rsidRPr="005A2193">
        <w:rPr>
          <w:rFonts w:ascii="Times New Roman" w:hAnsi="Times New Roman" w:cs="Times New Roman"/>
          <w:color w:val="auto"/>
        </w:rPr>
        <w:br/>
      </w:r>
      <w:r w:rsidRPr="005A2193">
        <w:rPr>
          <w:rFonts w:ascii="Times New Roman" w:hAnsi="Times New Roman" w:cs="Times New Roman"/>
          <w:color w:val="auto"/>
        </w:rPr>
        <w:t xml:space="preserve">- </w:t>
      </w:r>
      <w:r w:rsidRPr="005A2193">
        <w:rPr>
          <w:rFonts w:ascii="Times New Roman" w:hAnsi="Times New Roman" w:cs="Times New Roman"/>
          <w:color w:val="auto"/>
        </w:rPr>
        <w:t>kaasatakse abi andmise kõikidel etappidel abi vajavat isikut ning vajaduse korral ka tema perekonnaliikmeid, kui isik on selleks nõusoleku andnud;</w:t>
      </w:r>
      <w:r w:rsidRPr="005A2193">
        <w:rPr>
          <w:rFonts w:ascii="Times New Roman" w:hAnsi="Times New Roman" w:cs="Times New Roman"/>
          <w:color w:val="auto"/>
        </w:rPr>
        <w:br/>
      </w:r>
    </w:p>
    <w:p w:rsidR="00ED4124" w:rsidRPr="00ED4124" w:rsidRDefault="00ED4124" w:rsidP="005A2193">
      <w:pPr>
        <w:pStyle w:val="Heading3"/>
        <w:jc w:val="both"/>
        <w:rPr>
          <w:rFonts w:ascii="Times New Roman" w:eastAsia="Times New Roman" w:hAnsi="Times New Roman" w:cs="Times New Roman"/>
          <w:bCs/>
          <w:color w:val="auto"/>
          <w:lang w:eastAsia="et-EE"/>
        </w:rPr>
      </w:pPr>
      <w:r w:rsidRPr="005A2193">
        <w:rPr>
          <w:rFonts w:ascii="Times New Roman" w:eastAsia="Times New Roman" w:hAnsi="Times New Roman" w:cs="Times New Roman"/>
          <w:bCs/>
          <w:color w:val="auto"/>
          <w:lang w:eastAsia="et-EE"/>
        </w:rPr>
        <w:t xml:space="preserve">Seaduse § 14 </w:t>
      </w:r>
      <w:r w:rsidRPr="00ED4124">
        <w:rPr>
          <w:rFonts w:ascii="Times New Roman" w:eastAsia="Times New Roman" w:hAnsi="Times New Roman" w:cs="Times New Roman"/>
          <w:bCs/>
          <w:color w:val="auto"/>
          <w:lang w:eastAsia="et-EE"/>
        </w:rPr>
        <w:t> </w:t>
      </w:r>
      <w:r w:rsidRPr="005A2193">
        <w:rPr>
          <w:rFonts w:ascii="Times New Roman" w:eastAsia="Times New Roman" w:hAnsi="Times New Roman" w:cs="Times New Roman"/>
          <w:bCs/>
          <w:color w:val="auto"/>
          <w:lang w:eastAsia="et-EE"/>
        </w:rPr>
        <w:t xml:space="preserve">kohustab KOV kinnitama </w:t>
      </w:r>
      <w:proofErr w:type="spellStart"/>
      <w:r w:rsidRPr="005A2193">
        <w:rPr>
          <w:rFonts w:ascii="Times New Roman" w:eastAsia="Times New Roman" w:hAnsi="Times New Roman" w:cs="Times New Roman"/>
          <w:bCs/>
          <w:color w:val="auto"/>
          <w:lang w:eastAsia="et-EE"/>
        </w:rPr>
        <w:t>sotsiaalhoolekandelise</w:t>
      </w:r>
      <w:proofErr w:type="spellEnd"/>
      <w:r w:rsidRPr="005A2193">
        <w:rPr>
          <w:rFonts w:ascii="Times New Roman" w:eastAsia="Times New Roman" w:hAnsi="Times New Roman" w:cs="Times New Roman"/>
          <w:bCs/>
          <w:color w:val="auto"/>
          <w:lang w:eastAsia="et-EE"/>
        </w:rPr>
        <w:t xml:space="preserve"> abi andmise korra, </w:t>
      </w:r>
      <w:r w:rsidRPr="00ED4124">
        <w:rPr>
          <w:rFonts w:ascii="Times New Roman" w:eastAsia="Times New Roman" w:hAnsi="Times New Roman" w:cs="Times New Roman"/>
          <w:color w:val="auto"/>
          <w:lang w:eastAsia="et-EE"/>
        </w:rPr>
        <w:t>mis peab sisaldama vähemalt sotsiaalteenuste ja -toetuste kirjeldust ja rahastamist ning nende taotlemise tingimusi ja korda.</w:t>
      </w:r>
    </w:p>
    <w:p w:rsidR="00ED4124" w:rsidRPr="005A2193" w:rsidRDefault="00ED4124" w:rsidP="005A2193">
      <w:pPr>
        <w:spacing w:before="100" w:beforeAutospacing="1" w:after="100" w:afterAutospacing="1" w:line="240" w:lineRule="auto"/>
        <w:jc w:val="both"/>
        <w:rPr>
          <w:rFonts w:ascii="Times New Roman" w:eastAsia="Times New Roman" w:hAnsi="Times New Roman" w:cs="Times New Roman"/>
          <w:sz w:val="24"/>
          <w:szCs w:val="24"/>
          <w:lang w:eastAsia="et-EE"/>
        </w:rPr>
      </w:pPr>
      <w:r w:rsidRPr="005A2193">
        <w:rPr>
          <w:rFonts w:ascii="Times New Roman" w:eastAsia="Times New Roman" w:hAnsi="Times New Roman" w:cs="Times New Roman"/>
          <w:sz w:val="24"/>
          <w:szCs w:val="24"/>
          <w:lang w:eastAsia="et-EE"/>
        </w:rPr>
        <w:t>KOV</w:t>
      </w:r>
      <w:r w:rsidRPr="00ED4124">
        <w:rPr>
          <w:rFonts w:ascii="Times New Roman" w:eastAsia="Times New Roman" w:hAnsi="Times New Roman" w:cs="Times New Roman"/>
          <w:sz w:val="24"/>
          <w:szCs w:val="24"/>
          <w:lang w:eastAsia="et-EE"/>
        </w:rPr>
        <w:t xml:space="preserve"> võib korraldada sotsiaalteenuseid ja maksta täiendavaid sotsiaaltoetusi kohaliku omavalitsuse üksuse eelarvest kohaliku omavalitsuse üksuse ke</w:t>
      </w:r>
      <w:r w:rsidR="00FF5794" w:rsidRPr="005A2193">
        <w:rPr>
          <w:rFonts w:ascii="Times New Roman" w:eastAsia="Times New Roman" w:hAnsi="Times New Roman" w:cs="Times New Roman"/>
          <w:sz w:val="24"/>
          <w:szCs w:val="24"/>
          <w:lang w:eastAsia="et-EE"/>
        </w:rPr>
        <w:t>htestatud tingimustel ja korras, mida me antud määrusega korraldamegi.</w:t>
      </w:r>
    </w:p>
    <w:p w:rsidR="005A2193" w:rsidRPr="005A2193" w:rsidRDefault="00FF5794" w:rsidP="005A2193">
      <w:pPr>
        <w:spacing w:before="100" w:beforeAutospacing="1" w:after="100" w:afterAutospacing="1" w:line="240" w:lineRule="auto"/>
        <w:jc w:val="both"/>
        <w:rPr>
          <w:rFonts w:ascii="Times New Roman" w:eastAsia="Times New Roman" w:hAnsi="Times New Roman" w:cs="Times New Roman"/>
          <w:sz w:val="24"/>
          <w:szCs w:val="24"/>
          <w:lang w:eastAsia="et-EE"/>
        </w:rPr>
      </w:pPr>
      <w:r w:rsidRPr="005A2193">
        <w:rPr>
          <w:rFonts w:ascii="Times New Roman" w:eastAsia="Times New Roman" w:hAnsi="Times New Roman" w:cs="Times New Roman"/>
          <w:sz w:val="24"/>
          <w:szCs w:val="24"/>
          <w:lang w:eastAsia="et-EE"/>
        </w:rPr>
        <w:t>Meie ülesanne on osutada sügava puudega inimesele või perekonnale abi toimetulekuraskuste ennetamiseks, kõrvaldamiseks või kergendamiseks, aidates kaasa puuetega inimeste sotsiaalsele turvalisusele ja hakkamasaamisele. Riik maksab puuetega inimestele sotsiaaltoetusi, kuid puudega inimestel on oma puude tõttu lisakohustusi, näiteks on vaja abivahendeid, hooldust, rehabilitatsiooni või lisakulusid transpordile</w:t>
      </w:r>
      <w:r w:rsidR="00EB6FF6" w:rsidRPr="005A2193">
        <w:rPr>
          <w:rFonts w:ascii="Times New Roman" w:eastAsia="Times New Roman" w:hAnsi="Times New Roman" w:cs="Times New Roman"/>
          <w:sz w:val="24"/>
          <w:szCs w:val="24"/>
          <w:lang w:eastAsia="et-EE"/>
        </w:rPr>
        <w:t xml:space="preserve"> jne. </w:t>
      </w:r>
      <w:r w:rsidR="00EB6FF6" w:rsidRPr="005A2193">
        <w:rPr>
          <w:rFonts w:ascii="Times New Roman" w:eastAsia="Times New Roman" w:hAnsi="Times New Roman" w:cs="Times New Roman"/>
          <w:b/>
          <w:sz w:val="24"/>
          <w:szCs w:val="24"/>
          <w:lang w:eastAsia="et-EE"/>
        </w:rPr>
        <w:t xml:space="preserve">Mõistlik on toetada raske puudega inimesi, et nende hooldajad saaksid ööpäevaringselt osutada vastavat abi. </w:t>
      </w:r>
      <w:r w:rsidR="00EB6FF6" w:rsidRPr="005A2193">
        <w:rPr>
          <w:rFonts w:ascii="Times New Roman" w:eastAsia="Times New Roman" w:hAnsi="Times New Roman" w:cs="Times New Roman"/>
          <w:sz w:val="24"/>
          <w:szCs w:val="24"/>
          <w:lang w:eastAsia="et-EE"/>
        </w:rPr>
        <w:t xml:space="preserve">Hooldustoetust maksame </w:t>
      </w:r>
      <w:r w:rsidR="00EB6FF6" w:rsidRPr="005A2193">
        <w:rPr>
          <w:rFonts w:ascii="Times New Roman" w:eastAsia="Times New Roman" w:hAnsi="Times New Roman" w:cs="Times New Roman"/>
          <w:sz w:val="24"/>
          <w:szCs w:val="24"/>
          <w:lang w:eastAsia="et-EE"/>
        </w:rPr>
        <w:t>35 eurot kuus</w:t>
      </w:r>
      <w:r w:rsidR="005A2193" w:rsidRPr="005A2193">
        <w:rPr>
          <w:rFonts w:ascii="Times New Roman" w:eastAsia="Times New Roman" w:hAnsi="Times New Roman" w:cs="Times New Roman"/>
          <w:sz w:val="24"/>
          <w:szCs w:val="24"/>
          <w:lang w:eastAsia="et-EE"/>
        </w:rPr>
        <w:t>:</w:t>
      </w:r>
    </w:p>
    <w:p w:rsidR="00FF5794" w:rsidRPr="005A2193" w:rsidRDefault="005A2193" w:rsidP="005A2193">
      <w:pPr>
        <w:spacing w:before="100" w:beforeAutospacing="1" w:after="100" w:afterAutospacing="1" w:line="240" w:lineRule="auto"/>
        <w:jc w:val="both"/>
        <w:rPr>
          <w:rFonts w:ascii="Times New Roman" w:eastAsia="Times New Roman" w:hAnsi="Times New Roman" w:cs="Times New Roman"/>
          <w:sz w:val="24"/>
          <w:szCs w:val="24"/>
          <w:lang w:eastAsia="et-EE"/>
        </w:rPr>
      </w:pPr>
      <w:r w:rsidRPr="005A2193">
        <w:rPr>
          <w:rFonts w:ascii="Times New Roman" w:eastAsia="Times New Roman" w:hAnsi="Times New Roman" w:cs="Times New Roman"/>
          <w:sz w:val="24"/>
          <w:szCs w:val="24"/>
          <w:lang w:eastAsia="et-EE"/>
        </w:rPr>
        <w:t>-</w:t>
      </w:r>
      <w:r w:rsidR="00EB6FF6" w:rsidRPr="005A2193">
        <w:rPr>
          <w:rFonts w:ascii="Times New Roman" w:eastAsia="Times New Roman" w:hAnsi="Times New Roman" w:cs="Times New Roman"/>
          <w:sz w:val="24"/>
          <w:szCs w:val="24"/>
          <w:lang w:eastAsia="et-EE"/>
        </w:rPr>
        <w:t>18-aastase ja vanema sügava puudega i</w:t>
      </w:r>
      <w:r w:rsidRPr="005A2193">
        <w:rPr>
          <w:rFonts w:ascii="Times New Roman" w:eastAsia="Times New Roman" w:hAnsi="Times New Roman" w:cs="Times New Roman"/>
          <w:sz w:val="24"/>
          <w:szCs w:val="24"/>
          <w:lang w:eastAsia="et-EE"/>
        </w:rPr>
        <w:t>siku</w:t>
      </w:r>
      <w:r w:rsidR="00EB6FF6" w:rsidRPr="005A2193">
        <w:rPr>
          <w:rFonts w:ascii="Times New Roman" w:eastAsia="Times New Roman" w:hAnsi="Times New Roman" w:cs="Times New Roman"/>
          <w:sz w:val="24"/>
          <w:szCs w:val="24"/>
          <w:lang w:eastAsia="et-EE"/>
        </w:rPr>
        <w:t xml:space="preserve"> hooldajale või kohtu poolt määratud raske või sügava puudega isiku eestkostjale</w:t>
      </w:r>
    </w:p>
    <w:p w:rsidR="005A2193" w:rsidRPr="005A2193" w:rsidRDefault="005A2193" w:rsidP="005A2193">
      <w:pPr>
        <w:spacing w:before="100" w:beforeAutospacing="1" w:after="100" w:afterAutospacing="1" w:line="240" w:lineRule="auto"/>
        <w:jc w:val="both"/>
        <w:rPr>
          <w:rFonts w:ascii="Times New Roman" w:eastAsia="Times New Roman" w:hAnsi="Times New Roman" w:cs="Times New Roman"/>
          <w:sz w:val="24"/>
          <w:szCs w:val="24"/>
          <w:lang w:eastAsia="et-EE"/>
        </w:rPr>
      </w:pPr>
      <w:r w:rsidRPr="005A2193">
        <w:rPr>
          <w:rFonts w:ascii="Times New Roman" w:eastAsia="Times New Roman" w:hAnsi="Times New Roman" w:cs="Times New Roman"/>
          <w:sz w:val="24"/>
          <w:szCs w:val="24"/>
          <w:lang w:eastAsia="et-EE"/>
        </w:rPr>
        <w:t>- 18-aastase ja vanema sügava puudega isikule, kes ise korraldab oma hooldust.</w:t>
      </w:r>
    </w:p>
    <w:p w:rsidR="005A2193" w:rsidRPr="005A2193" w:rsidRDefault="005A2193" w:rsidP="005A2193">
      <w:pPr>
        <w:spacing w:before="100" w:beforeAutospacing="1" w:after="100" w:afterAutospacing="1" w:line="240" w:lineRule="auto"/>
        <w:jc w:val="both"/>
        <w:rPr>
          <w:rFonts w:ascii="Times New Roman" w:eastAsia="Times New Roman" w:hAnsi="Times New Roman" w:cs="Times New Roman"/>
          <w:sz w:val="24"/>
          <w:szCs w:val="24"/>
          <w:lang w:eastAsia="et-EE"/>
        </w:rPr>
      </w:pPr>
      <w:r w:rsidRPr="005A2193">
        <w:rPr>
          <w:rFonts w:ascii="Times New Roman" w:eastAsia="Times New Roman" w:hAnsi="Times New Roman" w:cs="Times New Roman"/>
          <w:sz w:val="24"/>
          <w:szCs w:val="24"/>
          <w:lang w:eastAsia="et-EE"/>
        </w:rPr>
        <w:t>Määrus reguleerib hooldustoetuse subjekti, toetuse suuruse, taotlemise ja menetlemise korra.</w:t>
      </w:r>
    </w:p>
    <w:p w:rsidR="00ED4124" w:rsidRDefault="00ED4124"/>
    <w:p w:rsidR="00ED4124" w:rsidRDefault="005A2193">
      <w:r>
        <w:t>Eevi Paasmäe</w:t>
      </w:r>
    </w:p>
    <w:p w:rsidR="005A2193" w:rsidRDefault="005A2193">
      <w:r>
        <w:t>aselinnapea</w:t>
      </w:r>
      <w:bookmarkStart w:id="2" w:name="_GoBack"/>
      <w:bookmarkEnd w:id="2"/>
    </w:p>
    <w:sectPr w:rsidR="005A2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95748"/>
    <w:multiLevelType w:val="hybridMultilevel"/>
    <w:tmpl w:val="5DDE9766"/>
    <w:lvl w:ilvl="0" w:tplc="E564AD2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24"/>
    <w:rsid w:val="005A2193"/>
    <w:rsid w:val="008954D2"/>
    <w:rsid w:val="008E19FD"/>
    <w:rsid w:val="00EB6FF6"/>
    <w:rsid w:val="00ED4124"/>
    <w:rsid w:val="00FF57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7C7BA-8B2B-49B2-BACD-03862877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D41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4124"/>
    <w:rPr>
      <w:rFonts w:asciiTheme="majorHAnsi" w:eastAsiaTheme="majorEastAsia" w:hAnsiTheme="majorHAnsi" w:cstheme="majorBidi"/>
      <w:color w:val="1F4D78" w:themeColor="accent1" w:themeShade="7F"/>
      <w:sz w:val="24"/>
      <w:szCs w:val="24"/>
    </w:rPr>
  </w:style>
  <w:style w:type="character" w:customStyle="1" w:styleId="tyhik">
    <w:name w:val="tyhik"/>
    <w:basedOn w:val="DefaultParagraphFont"/>
    <w:rsid w:val="00ED4124"/>
  </w:style>
  <w:style w:type="paragraph" w:styleId="ListParagraph">
    <w:name w:val="List Paragraph"/>
    <w:basedOn w:val="Normal"/>
    <w:uiPriority w:val="34"/>
    <w:qFormat/>
    <w:rsid w:val="005A2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4119">
      <w:bodyDiv w:val="1"/>
      <w:marLeft w:val="0"/>
      <w:marRight w:val="0"/>
      <w:marTop w:val="0"/>
      <w:marBottom w:val="0"/>
      <w:divBdr>
        <w:top w:val="none" w:sz="0" w:space="0" w:color="auto"/>
        <w:left w:val="none" w:sz="0" w:space="0" w:color="auto"/>
        <w:bottom w:val="none" w:sz="0" w:space="0" w:color="auto"/>
        <w:right w:val="none" w:sz="0" w:space="0" w:color="auto"/>
      </w:divBdr>
    </w:div>
    <w:div w:id="155613309">
      <w:bodyDiv w:val="1"/>
      <w:marLeft w:val="0"/>
      <w:marRight w:val="0"/>
      <w:marTop w:val="0"/>
      <w:marBottom w:val="0"/>
      <w:divBdr>
        <w:top w:val="none" w:sz="0" w:space="0" w:color="auto"/>
        <w:left w:val="none" w:sz="0" w:space="0" w:color="auto"/>
        <w:bottom w:val="none" w:sz="0" w:space="0" w:color="auto"/>
        <w:right w:val="none" w:sz="0" w:space="0" w:color="auto"/>
      </w:divBdr>
    </w:div>
    <w:div w:id="75432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Eevi Paasmae</dc:creator>
  <cp:keywords/>
  <dc:description/>
  <cp:lastModifiedBy>Eevi Paasmae</cp:lastModifiedBy>
  <cp:revision>2</cp:revision>
  <dcterms:created xsi:type="dcterms:W3CDTF">2016-06-21T09:42:00Z</dcterms:created>
  <dcterms:modified xsi:type="dcterms:W3CDTF">2016-06-21T09:42:00Z</dcterms:modified>
</cp:coreProperties>
</file>